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line="480" w:lineRule="exact"/>
        <w:ind w:firstLine="0" w:firstLineChars="0"/>
        <w:rPr>
          <w:rFonts w:ascii="宋体" w:hAnsi="宋体" w:cs="宋体"/>
          <w:bCs/>
        </w:rPr>
      </w:pPr>
      <w:r>
        <w:rPr>
          <w:rFonts w:hint="eastAsia" w:ascii="宋体" w:hAnsi="宋体" w:cs="宋体"/>
          <w:bCs/>
        </w:rPr>
        <w:t>附件1：</w:t>
      </w:r>
    </w:p>
    <w:p>
      <w:pPr>
        <w:spacing w:after="156" w:line="480" w:lineRule="exact"/>
        <w:ind w:firstLine="0" w:firstLineChars="0"/>
        <w:jc w:val="center"/>
        <w:rPr>
          <w:rFonts w:ascii="黑体" w:hAnsi="黑体" w:eastAsia="黑体" w:cs="黑体"/>
          <w:b/>
          <w:sz w:val="32"/>
          <w:szCs w:val="32"/>
        </w:rPr>
      </w:pPr>
      <w:r>
        <w:rPr>
          <w:rFonts w:hint="eastAsia" w:ascii="黑体" w:hAnsi="黑体" w:eastAsia="黑体" w:cs="黑体"/>
          <w:b/>
          <w:sz w:val="32"/>
          <w:szCs w:val="32"/>
        </w:rPr>
        <w:t>江西旅游商贸职业学院《</w:t>
      </w:r>
      <w:r>
        <w:rPr>
          <w:rFonts w:hint="eastAsia" w:ascii="黑体" w:hAnsi="黑体" w:eastAsia="黑体" w:cs="黑体"/>
          <w:b/>
          <w:sz w:val="32"/>
          <w:szCs w:val="32"/>
          <w:lang w:eastAsia="zh-CN"/>
        </w:rPr>
        <w:t>2020</w:t>
      </w:r>
      <w:r>
        <w:rPr>
          <w:rFonts w:hint="eastAsia" w:ascii="黑体" w:hAnsi="黑体" w:eastAsia="黑体" w:cs="黑体"/>
          <w:b/>
          <w:sz w:val="32"/>
          <w:szCs w:val="32"/>
        </w:rPr>
        <w:t>届毕业生就业质量年度报告》</w:t>
      </w:r>
    </w:p>
    <w:p>
      <w:pPr>
        <w:spacing w:after="156" w:line="480" w:lineRule="exact"/>
        <w:ind w:firstLine="643"/>
        <w:jc w:val="center"/>
        <w:rPr>
          <w:rFonts w:ascii="黑体" w:hAnsi="黑体" w:eastAsia="黑体" w:cs="黑体"/>
          <w:b/>
          <w:sz w:val="32"/>
          <w:szCs w:val="32"/>
        </w:rPr>
      </w:pPr>
      <w:r>
        <w:rPr>
          <w:rFonts w:hint="eastAsia" w:ascii="黑体" w:hAnsi="黑体" w:eastAsia="黑体" w:cs="黑体"/>
          <w:b/>
          <w:sz w:val="32"/>
          <w:szCs w:val="32"/>
        </w:rPr>
        <w:t>编撰服务项目采购要求</w:t>
      </w:r>
    </w:p>
    <w:p>
      <w:pPr>
        <w:spacing w:after="156" w:line="480" w:lineRule="exact"/>
        <w:ind w:firstLine="0" w:firstLineChars="0"/>
        <w:rPr>
          <w:rFonts w:ascii="宋体" w:hAnsi="宋体" w:cs="宋体"/>
          <w:b/>
          <w:bCs/>
          <w:sz w:val="28"/>
          <w:szCs w:val="28"/>
        </w:rPr>
      </w:pPr>
      <w:r>
        <w:rPr>
          <w:rFonts w:hint="eastAsia" w:ascii="宋体" w:hAnsi="宋体" w:cs="宋体"/>
          <w:b/>
          <w:bCs/>
          <w:sz w:val="28"/>
          <w:szCs w:val="28"/>
        </w:rPr>
        <w:t>一、项目内容基本框架：</w:t>
      </w:r>
    </w:p>
    <w:p>
      <w:pPr>
        <w:spacing w:after="156" w:line="480" w:lineRule="exact"/>
        <w:ind w:firstLine="480"/>
        <w:rPr>
          <w:rFonts w:ascii="宋体" w:hAnsi="宋体" w:cs="宋体"/>
        </w:rPr>
      </w:pPr>
      <w:r>
        <w:rPr>
          <w:rFonts w:hint="eastAsia" w:ascii="宋体" w:hAnsi="宋体" w:cs="宋体"/>
        </w:rPr>
        <w:t>学校概况</w:t>
      </w:r>
    </w:p>
    <w:p>
      <w:pPr>
        <w:spacing w:after="156" w:line="480" w:lineRule="exact"/>
        <w:ind w:firstLine="480"/>
        <w:rPr>
          <w:rFonts w:ascii="宋体" w:hAnsi="宋体" w:cs="宋体"/>
        </w:rPr>
      </w:pPr>
      <w:r>
        <w:rPr>
          <w:rFonts w:hint="eastAsia" w:ascii="宋体" w:hAnsi="宋体" w:cs="宋体"/>
        </w:rPr>
        <w:t>报告说明</w:t>
      </w:r>
      <w:bookmarkStart w:id="4" w:name="_GoBack"/>
      <w:bookmarkEnd w:id="4"/>
    </w:p>
    <w:p>
      <w:pPr>
        <w:spacing w:after="156" w:line="480" w:lineRule="exact"/>
        <w:ind w:firstLine="480"/>
        <w:rPr>
          <w:rFonts w:ascii="宋体" w:hAnsi="宋体" w:cs="宋体"/>
        </w:rPr>
      </w:pPr>
      <w:r>
        <w:rPr>
          <w:rFonts w:hint="eastAsia" w:ascii="宋体" w:hAnsi="宋体" w:cs="宋体"/>
        </w:rPr>
        <w:t>总体结论</w:t>
      </w:r>
    </w:p>
    <w:p>
      <w:pPr>
        <w:spacing w:afterLines="0" w:line="480" w:lineRule="exact"/>
        <w:ind w:firstLine="0" w:firstLineChars="0"/>
        <w:rPr>
          <w:rFonts w:ascii="宋体" w:hAnsi="宋体" w:cs="宋体"/>
          <w:b/>
          <w:bCs/>
          <w:sz w:val="28"/>
          <w:szCs w:val="28"/>
        </w:rPr>
      </w:pPr>
      <w:r>
        <w:rPr>
          <w:rFonts w:hint="eastAsia" w:ascii="宋体" w:hAnsi="宋体" w:cs="宋体"/>
          <w:b/>
          <w:bCs/>
          <w:sz w:val="28"/>
          <w:szCs w:val="28"/>
        </w:rPr>
        <w:t>第一章 毕业生就业基本情况</w:t>
      </w:r>
    </w:p>
    <w:p>
      <w:pPr>
        <w:spacing w:afterLines="0" w:line="480" w:lineRule="exact"/>
        <w:ind w:firstLine="0" w:firstLineChars="0"/>
        <w:rPr>
          <w:rFonts w:ascii="宋体" w:hAnsi="宋体" w:cs="宋体"/>
        </w:rPr>
      </w:pPr>
      <w:r>
        <w:rPr>
          <w:rFonts w:hint="eastAsia" w:ascii="宋体" w:hAnsi="宋体" w:cs="宋体"/>
        </w:rPr>
        <w:t>第1节 毕业生的规模和结构</w:t>
      </w:r>
    </w:p>
    <w:p>
      <w:pPr>
        <w:numPr>
          <w:ilvl w:val="2"/>
          <w:numId w:val="1"/>
        </w:numPr>
        <w:spacing w:afterLines="0" w:line="480" w:lineRule="exact"/>
        <w:rPr>
          <w:rFonts w:ascii="宋体" w:hAnsi="宋体" w:cs="宋体"/>
        </w:rPr>
      </w:pPr>
      <w:r>
        <w:rPr>
          <w:rFonts w:hint="eastAsia" w:ascii="宋体" w:hAnsi="宋体" w:cs="宋体"/>
        </w:rPr>
        <w:t xml:space="preserve"> 毕业生总体规模</w:t>
      </w:r>
    </w:p>
    <w:p>
      <w:pPr>
        <w:numPr>
          <w:ilvl w:val="2"/>
          <w:numId w:val="1"/>
        </w:numPr>
        <w:spacing w:afterLines="0" w:line="480" w:lineRule="exact"/>
        <w:rPr>
          <w:rFonts w:ascii="宋体" w:hAnsi="宋体" w:cs="宋体"/>
        </w:rPr>
      </w:pPr>
      <w:r>
        <w:rPr>
          <w:rFonts w:hint="eastAsia" w:ascii="宋体" w:hAnsi="宋体" w:cs="宋体"/>
        </w:rPr>
        <w:t xml:space="preserve"> 毕业生院系结构</w:t>
      </w:r>
    </w:p>
    <w:p>
      <w:pPr>
        <w:numPr>
          <w:ilvl w:val="2"/>
          <w:numId w:val="1"/>
        </w:numPr>
        <w:spacing w:afterLines="0" w:line="480" w:lineRule="exact"/>
        <w:rPr>
          <w:rFonts w:ascii="宋体" w:hAnsi="宋体" w:cs="宋体"/>
        </w:rPr>
      </w:pPr>
      <w:r>
        <w:rPr>
          <w:rFonts w:hint="eastAsia" w:ascii="宋体" w:hAnsi="宋体" w:cs="宋体"/>
        </w:rPr>
        <w:t xml:space="preserve"> 毕业生专业结构</w:t>
      </w:r>
    </w:p>
    <w:p>
      <w:pPr>
        <w:numPr>
          <w:ilvl w:val="2"/>
          <w:numId w:val="1"/>
        </w:numPr>
        <w:spacing w:afterLines="0" w:line="480" w:lineRule="exact"/>
        <w:rPr>
          <w:rFonts w:ascii="宋体" w:hAnsi="宋体" w:cs="宋体"/>
        </w:rPr>
      </w:pPr>
      <w:r>
        <w:rPr>
          <w:rFonts w:hint="eastAsia" w:ascii="宋体" w:hAnsi="宋体" w:cs="宋体"/>
        </w:rPr>
        <w:t xml:space="preserve"> 毕业生生源结构</w:t>
      </w:r>
    </w:p>
    <w:p>
      <w:pPr>
        <w:numPr>
          <w:ilvl w:val="2"/>
          <w:numId w:val="1"/>
        </w:numPr>
        <w:spacing w:afterLines="0" w:line="480" w:lineRule="exact"/>
        <w:rPr>
          <w:rFonts w:ascii="宋体" w:hAnsi="宋体" w:cs="宋体"/>
        </w:rPr>
      </w:pPr>
      <w:r>
        <w:rPr>
          <w:rFonts w:hint="eastAsia" w:ascii="宋体" w:hAnsi="宋体" w:cs="宋体"/>
        </w:rPr>
        <w:t xml:space="preserve"> 毕业生民族结构</w:t>
      </w:r>
    </w:p>
    <w:p>
      <w:pPr>
        <w:numPr>
          <w:ilvl w:val="2"/>
          <w:numId w:val="1"/>
        </w:numPr>
        <w:spacing w:afterLines="0" w:line="480" w:lineRule="exact"/>
        <w:rPr>
          <w:rFonts w:ascii="宋体" w:hAnsi="宋体" w:cs="宋体"/>
        </w:rPr>
      </w:pPr>
      <w:r>
        <w:rPr>
          <w:rFonts w:hint="eastAsia" w:ascii="宋体" w:hAnsi="宋体" w:cs="宋体"/>
        </w:rPr>
        <w:t xml:space="preserve"> 毕业生困难生类别</w:t>
      </w:r>
    </w:p>
    <w:p>
      <w:pPr>
        <w:spacing w:afterLines="0" w:line="480" w:lineRule="exact"/>
        <w:ind w:firstLine="0" w:firstLineChars="0"/>
        <w:rPr>
          <w:rFonts w:ascii="宋体" w:hAnsi="宋体" w:cs="宋体"/>
        </w:rPr>
      </w:pPr>
      <w:r>
        <w:rPr>
          <w:rFonts w:hint="eastAsia" w:ascii="宋体" w:hAnsi="宋体" w:cs="宋体"/>
        </w:rPr>
        <w:t>第2节  毕业生初次就业率及毕业生去向</w:t>
      </w:r>
    </w:p>
    <w:p>
      <w:pPr>
        <w:spacing w:afterLines="0" w:line="480" w:lineRule="exact"/>
        <w:ind w:left="300" w:firstLine="0" w:firstLineChars="0"/>
        <w:rPr>
          <w:rFonts w:ascii="宋体" w:hAnsi="宋体" w:cs="宋体"/>
        </w:rPr>
      </w:pPr>
      <w:r>
        <w:rPr>
          <w:rFonts w:hint="eastAsia" w:ascii="宋体" w:hAnsi="宋体" w:cs="宋体"/>
        </w:rPr>
        <w:t>1.2.1  毕业生总体就业率及毕业生去向</w:t>
      </w:r>
    </w:p>
    <w:p>
      <w:pPr>
        <w:spacing w:afterLines="0" w:line="480" w:lineRule="exact"/>
        <w:ind w:firstLine="240" w:firstLineChars="100"/>
        <w:rPr>
          <w:rFonts w:ascii="宋体" w:hAnsi="宋体" w:cs="宋体"/>
        </w:rPr>
      </w:pPr>
      <w:r>
        <w:rPr>
          <w:rFonts w:hint="eastAsia" w:ascii="宋体" w:hAnsi="宋体" w:cs="宋体"/>
        </w:rPr>
        <w:t>1.2.2  各学院/专业毕业生就业率</w:t>
      </w:r>
    </w:p>
    <w:p>
      <w:pPr>
        <w:spacing w:afterLines="0" w:line="480" w:lineRule="exact"/>
        <w:ind w:firstLine="240" w:firstLineChars="100"/>
        <w:rPr>
          <w:rFonts w:ascii="宋体" w:hAnsi="宋体" w:cs="宋体"/>
        </w:rPr>
      </w:pPr>
      <w:r>
        <w:rPr>
          <w:rFonts w:hint="eastAsia" w:ascii="宋体" w:hAnsi="宋体" w:cs="宋体"/>
        </w:rPr>
        <w:t>1.2.3  不同特征群体就业率</w:t>
      </w:r>
    </w:p>
    <w:p>
      <w:pPr>
        <w:spacing w:afterLines="0" w:line="480" w:lineRule="exact"/>
        <w:ind w:firstLine="240" w:firstLineChars="100"/>
        <w:rPr>
          <w:rFonts w:ascii="宋体" w:hAnsi="宋体" w:cs="宋体"/>
        </w:rPr>
      </w:pPr>
      <w:r>
        <w:rPr>
          <w:rFonts w:hint="eastAsia" w:ascii="宋体" w:hAnsi="宋体" w:cs="宋体"/>
        </w:rPr>
        <w:t>1.2.4  毕业生未就业情况分析</w:t>
      </w:r>
    </w:p>
    <w:p>
      <w:pPr>
        <w:spacing w:afterLines="0" w:line="480" w:lineRule="exact"/>
        <w:ind w:firstLine="0" w:firstLineChars="0"/>
        <w:rPr>
          <w:rFonts w:ascii="宋体" w:hAnsi="宋体" w:cs="宋体"/>
        </w:rPr>
      </w:pPr>
      <w:r>
        <w:rPr>
          <w:rFonts w:hint="eastAsia" w:ascii="宋体" w:hAnsi="宋体" w:cs="宋体"/>
        </w:rPr>
        <w:t>第3节  毕业生的就业单位情况分析</w:t>
      </w:r>
    </w:p>
    <w:p>
      <w:pPr>
        <w:spacing w:afterLines="0" w:line="480" w:lineRule="exact"/>
        <w:ind w:left="300" w:firstLine="0" w:firstLineChars="0"/>
        <w:rPr>
          <w:rFonts w:ascii="宋体" w:hAnsi="宋体" w:cs="宋体"/>
        </w:rPr>
      </w:pPr>
      <w:r>
        <w:rPr>
          <w:rFonts w:hint="eastAsia" w:ascii="宋体" w:hAnsi="宋体" w:cs="宋体"/>
        </w:rPr>
        <w:t>1.3.1  已就业毕业生的就业地区分布</w:t>
      </w:r>
    </w:p>
    <w:p>
      <w:pPr>
        <w:spacing w:afterLines="0" w:line="480" w:lineRule="exact"/>
        <w:ind w:left="300" w:firstLine="0" w:firstLineChars="0"/>
        <w:rPr>
          <w:rFonts w:ascii="宋体" w:hAnsi="宋体" w:cs="宋体"/>
        </w:rPr>
      </w:pPr>
      <w:r>
        <w:rPr>
          <w:rFonts w:hint="eastAsia" w:ascii="宋体" w:hAnsi="宋体" w:cs="宋体"/>
        </w:rPr>
        <w:t>1.3.2  已就业毕业生的就业行业分布</w:t>
      </w:r>
    </w:p>
    <w:p>
      <w:pPr>
        <w:spacing w:afterLines="0" w:line="480" w:lineRule="exact"/>
        <w:ind w:left="300" w:firstLine="0" w:firstLineChars="0"/>
        <w:rPr>
          <w:rFonts w:ascii="宋体" w:hAnsi="宋体" w:cs="宋体"/>
        </w:rPr>
      </w:pPr>
      <w:r>
        <w:rPr>
          <w:rFonts w:hint="eastAsia" w:ascii="宋体" w:hAnsi="宋体" w:cs="宋体"/>
        </w:rPr>
        <w:t>1.3.3  已就业毕业生的就业单位性质分布</w:t>
      </w:r>
    </w:p>
    <w:p>
      <w:pPr>
        <w:spacing w:afterLines="0" w:line="480" w:lineRule="exact"/>
        <w:ind w:left="300" w:firstLine="0" w:firstLineChars="0"/>
        <w:rPr>
          <w:rFonts w:ascii="宋体" w:hAnsi="宋体" w:cs="宋体"/>
        </w:rPr>
      </w:pPr>
      <w:r>
        <w:rPr>
          <w:rFonts w:hint="eastAsia" w:ascii="宋体" w:hAnsi="宋体" w:cs="宋体"/>
        </w:rPr>
        <w:t>1.3.4  已就业毕业生的就业职位分布</w:t>
      </w:r>
    </w:p>
    <w:p>
      <w:pPr>
        <w:spacing w:afterLines="0" w:line="480" w:lineRule="exact"/>
        <w:ind w:left="300" w:firstLine="0" w:firstLineChars="0"/>
        <w:rPr>
          <w:rFonts w:ascii="宋体" w:hAnsi="宋体" w:cs="宋体"/>
        </w:rPr>
      </w:pPr>
      <w:r>
        <w:rPr>
          <w:rFonts w:hint="eastAsia" w:ascii="宋体" w:hAnsi="宋体" w:cs="宋体"/>
        </w:rPr>
        <w:t>1.3.5  省内六大重点优势产业就业分布</w:t>
      </w:r>
    </w:p>
    <w:p>
      <w:pPr>
        <w:spacing w:afterLines="0" w:line="480" w:lineRule="exact"/>
        <w:ind w:firstLine="0" w:firstLineChars="0"/>
        <w:rPr>
          <w:rFonts w:ascii="宋体" w:hAnsi="宋体" w:cs="宋体"/>
        </w:rPr>
      </w:pPr>
      <w:r>
        <w:rPr>
          <w:rFonts w:hint="eastAsia" w:ascii="宋体" w:hAnsi="宋体" w:cs="宋体"/>
        </w:rPr>
        <w:t>第4节  国内升学情况分析</w:t>
      </w:r>
    </w:p>
    <w:p>
      <w:pPr>
        <w:spacing w:afterLines="0" w:line="480" w:lineRule="exact"/>
        <w:ind w:left="300" w:firstLine="0" w:firstLineChars="0"/>
        <w:rPr>
          <w:rFonts w:ascii="宋体" w:hAnsi="宋体" w:cs="宋体"/>
        </w:rPr>
      </w:pPr>
      <w:r>
        <w:rPr>
          <w:rFonts w:hint="eastAsia" w:ascii="宋体" w:hAnsi="宋体" w:cs="宋体"/>
        </w:rPr>
        <w:t>1.4.1  国内升学人数及比例</w:t>
      </w:r>
    </w:p>
    <w:p>
      <w:pPr>
        <w:spacing w:afterLines="0" w:line="480" w:lineRule="exact"/>
        <w:ind w:left="300" w:firstLine="0" w:firstLineChars="0"/>
        <w:rPr>
          <w:rFonts w:ascii="宋体" w:hAnsi="宋体" w:cs="宋体"/>
        </w:rPr>
      </w:pPr>
      <w:r>
        <w:rPr>
          <w:rFonts w:hint="eastAsia" w:ascii="宋体" w:hAnsi="宋体" w:cs="宋体"/>
        </w:rPr>
        <w:t>1.4.2  国内升学原因</w:t>
      </w:r>
    </w:p>
    <w:p>
      <w:pPr>
        <w:spacing w:afterLines="0" w:line="480" w:lineRule="exact"/>
        <w:ind w:left="300" w:firstLine="0" w:firstLineChars="0"/>
        <w:rPr>
          <w:rFonts w:ascii="宋体" w:hAnsi="宋体" w:cs="宋体"/>
        </w:rPr>
      </w:pPr>
      <w:r>
        <w:rPr>
          <w:rFonts w:hint="eastAsia" w:ascii="宋体" w:hAnsi="宋体" w:cs="宋体"/>
        </w:rPr>
        <w:t>1.4.3  国内升学专业一致性</w:t>
      </w:r>
    </w:p>
    <w:p>
      <w:pPr>
        <w:spacing w:afterLines="0" w:line="480" w:lineRule="exact"/>
        <w:ind w:firstLine="0" w:firstLineChars="0"/>
        <w:rPr>
          <w:rFonts w:ascii="宋体" w:hAnsi="宋体" w:cs="宋体"/>
        </w:rPr>
      </w:pPr>
      <w:r>
        <w:rPr>
          <w:rFonts w:hint="eastAsia" w:ascii="宋体" w:hAnsi="宋体" w:cs="宋体"/>
        </w:rPr>
        <w:t>第5节  出国（境）情况分析</w:t>
      </w:r>
    </w:p>
    <w:p>
      <w:pPr>
        <w:spacing w:afterLines="0" w:line="480" w:lineRule="exact"/>
        <w:ind w:left="300" w:firstLine="0" w:firstLineChars="0"/>
        <w:rPr>
          <w:rFonts w:ascii="宋体" w:hAnsi="宋体" w:cs="宋体"/>
        </w:rPr>
      </w:pPr>
      <w:r>
        <w:rPr>
          <w:rFonts w:hint="eastAsia" w:ascii="宋体" w:hAnsi="宋体" w:cs="宋体"/>
        </w:rPr>
        <w:t>1.5.1  出国（境）人数及比例</w:t>
      </w:r>
    </w:p>
    <w:p>
      <w:pPr>
        <w:spacing w:afterLines="0" w:line="480" w:lineRule="exact"/>
        <w:ind w:left="300" w:firstLine="0" w:firstLineChars="0"/>
        <w:rPr>
          <w:rFonts w:ascii="宋体" w:hAnsi="宋体" w:cs="宋体"/>
        </w:rPr>
      </w:pPr>
      <w:r>
        <w:rPr>
          <w:rFonts w:hint="eastAsia" w:ascii="宋体" w:hAnsi="宋体" w:cs="宋体"/>
        </w:rPr>
        <w:t>1.5.2. 留学原因</w:t>
      </w:r>
    </w:p>
    <w:p>
      <w:pPr>
        <w:spacing w:afterLines="0" w:line="480" w:lineRule="exact"/>
        <w:ind w:left="300" w:firstLine="0" w:firstLineChars="0"/>
        <w:rPr>
          <w:rFonts w:ascii="宋体" w:hAnsi="宋体" w:cs="宋体"/>
        </w:rPr>
      </w:pPr>
      <w:r>
        <w:rPr>
          <w:rFonts w:hint="eastAsia" w:ascii="宋体" w:hAnsi="宋体" w:cs="宋体"/>
        </w:rPr>
        <w:t>1.5.3  留学专业一致性</w:t>
      </w:r>
    </w:p>
    <w:p>
      <w:pPr>
        <w:spacing w:afterLines="0" w:line="480" w:lineRule="exact"/>
        <w:ind w:firstLine="0" w:firstLineChars="0"/>
        <w:rPr>
          <w:rFonts w:ascii="宋体" w:hAnsi="宋体" w:cs="宋体"/>
        </w:rPr>
      </w:pPr>
      <w:r>
        <w:rPr>
          <w:rFonts w:hint="eastAsia" w:ascii="宋体" w:hAnsi="宋体" w:cs="宋体"/>
        </w:rPr>
        <w:t>第6节  创业情况分析</w:t>
      </w:r>
    </w:p>
    <w:p>
      <w:pPr>
        <w:spacing w:afterLines="0" w:line="480" w:lineRule="exact"/>
        <w:ind w:left="300" w:firstLine="0" w:firstLineChars="0"/>
        <w:rPr>
          <w:rFonts w:ascii="宋体" w:hAnsi="宋体" w:cs="宋体"/>
        </w:rPr>
      </w:pPr>
      <w:r>
        <w:rPr>
          <w:rFonts w:hint="eastAsia" w:ascii="宋体" w:hAnsi="宋体" w:cs="宋体"/>
        </w:rPr>
        <w:t>1.6.1  创业人数及比例</w:t>
      </w:r>
    </w:p>
    <w:p>
      <w:pPr>
        <w:spacing w:afterLines="0" w:line="480" w:lineRule="exact"/>
        <w:ind w:left="300" w:firstLine="0" w:firstLineChars="0"/>
        <w:rPr>
          <w:rFonts w:ascii="宋体" w:hAnsi="宋体" w:cs="宋体"/>
        </w:rPr>
      </w:pPr>
      <w:r>
        <w:rPr>
          <w:rFonts w:hint="eastAsia" w:ascii="宋体" w:hAnsi="宋体" w:cs="宋体"/>
        </w:rPr>
        <w:t>1.6.2  创业的原因</w:t>
      </w:r>
    </w:p>
    <w:p>
      <w:pPr>
        <w:spacing w:afterLines="0" w:line="480" w:lineRule="exact"/>
        <w:ind w:left="300" w:firstLine="0" w:firstLineChars="0"/>
        <w:rPr>
          <w:rFonts w:ascii="宋体" w:hAnsi="宋体" w:cs="宋体"/>
        </w:rPr>
      </w:pPr>
      <w:r>
        <w:rPr>
          <w:rFonts w:hint="eastAsia" w:ascii="宋体" w:hAnsi="宋体" w:cs="宋体"/>
        </w:rPr>
        <w:t>1.6.3  创业的行业分析</w:t>
      </w:r>
    </w:p>
    <w:p>
      <w:pPr>
        <w:spacing w:afterLines="0" w:line="480" w:lineRule="exact"/>
        <w:ind w:left="300" w:firstLine="0" w:firstLineChars="0"/>
        <w:rPr>
          <w:rFonts w:ascii="宋体" w:hAnsi="宋体" w:cs="宋体"/>
        </w:rPr>
      </w:pPr>
      <w:r>
        <w:rPr>
          <w:rFonts w:hint="eastAsia" w:ascii="宋体" w:hAnsi="宋体" w:cs="宋体"/>
        </w:rPr>
        <w:t>1.6.4  创业企业类型</w:t>
      </w:r>
    </w:p>
    <w:p>
      <w:pPr>
        <w:spacing w:afterLines="0" w:line="480" w:lineRule="exact"/>
        <w:ind w:left="300" w:firstLine="0" w:firstLineChars="0"/>
        <w:rPr>
          <w:rFonts w:ascii="宋体" w:hAnsi="宋体" w:cs="宋体"/>
        </w:rPr>
      </w:pPr>
      <w:r>
        <w:rPr>
          <w:rFonts w:hint="eastAsia" w:ascii="宋体" w:hAnsi="宋体" w:cs="宋体"/>
        </w:rPr>
        <w:t>1.6.5  创业资金来源</w:t>
      </w:r>
    </w:p>
    <w:p>
      <w:pPr>
        <w:spacing w:afterLines="0" w:line="480" w:lineRule="exact"/>
        <w:ind w:left="300" w:firstLine="0" w:firstLineChars="0"/>
        <w:rPr>
          <w:rFonts w:ascii="宋体" w:hAnsi="宋体" w:cs="宋体"/>
        </w:rPr>
      </w:pPr>
      <w:r>
        <w:rPr>
          <w:rFonts w:hint="eastAsia" w:ascii="宋体" w:hAnsi="宋体" w:cs="宋体"/>
        </w:rPr>
        <w:t>1.6.6  创业中遇到的困难</w:t>
      </w:r>
    </w:p>
    <w:p>
      <w:pPr>
        <w:spacing w:afterLines="0" w:line="480" w:lineRule="exact"/>
        <w:ind w:firstLine="0" w:firstLineChars="0"/>
        <w:rPr>
          <w:rFonts w:ascii="宋体" w:hAnsi="宋体" w:cs="宋体"/>
          <w:b/>
          <w:bCs/>
          <w:sz w:val="28"/>
          <w:szCs w:val="28"/>
        </w:rPr>
      </w:pPr>
      <w:r>
        <w:rPr>
          <w:rFonts w:hint="eastAsia" w:ascii="宋体" w:hAnsi="宋体" w:cs="宋体"/>
          <w:b/>
          <w:bCs/>
          <w:sz w:val="28"/>
          <w:szCs w:val="28"/>
        </w:rPr>
        <w:t>第二章 就创业工作举措与特点</w:t>
      </w:r>
    </w:p>
    <w:p>
      <w:pPr>
        <w:spacing w:afterLines="0" w:line="480" w:lineRule="exact"/>
        <w:ind w:firstLine="0" w:firstLineChars="0"/>
        <w:rPr>
          <w:rFonts w:ascii="宋体" w:hAnsi="宋体" w:cs="宋体"/>
        </w:rPr>
      </w:pPr>
      <w:r>
        <w:rPr>
          <w:rFonts w:hint="eastAsia" w:ascii="宋体" w:hAnsi="宋体" w:cs="宋体"/>
        </w:rPr>
        <w:t>第1节  就业政策供给</w:t>
      </w:r>
    </w:p>
    <w:p>
      <w:pPr>
        <w:spacing w:afterLines="0" w:line="480" w:lineRule="exact"/>
        <w:ind w:left="300" w:firstLine="0" w:firstLineChars="0"/>
        <w:rPr>
          <w:rFonts w:ascii="宋体" w:hAnsi="宋体" w:cs="宋体"/>
        </w:rPr>
      </w:pPr>
      <w:r>
        <w:rPr>
          <w:rFonts w:hint="eastAsia" w:ascii="宋体" w:hAnsi="宋体" w:cs="宋体"/>
        </w:rPr>
        <w:t>2.1.1  就业政策支持体系建设</w:t>
      </w:r>
    </w:p>
    <w:p>
      <w:pPr>
        <w:spacing w:afterLines="0" w:line="480" w:lineRule="exact"/>
        <w:ind w:left="300" w:firstLine="0" w:firstLineChars="0"/>
        <w:rPr>
          <w:rFonts w:ascii="宋体" w:hAnsi="宋体" w:cs="宋体"/>
        </w:rPr>
      </w:pPr>
      <w:r>
        <w:rPr>
          <w:rFonts w:hint="eastAsia" w:ascii="宋体" w:hAnsi="宋体" w:cs="宋体"/>
        </w:rPr>
        <w:t>2.1.2  毕业生基层就业引导措施</w:t>
      </w:r>
    </w:p>
    <w:p>
      <w:pPr>
        <w:spacing w:afterLines="0" w:line="480" w:lineRule="exact"/>
        <w:ind w:left="300" w:firstLine="0" w:firstLineChars="0"/>
        <w:rPr>
          <w:rFonts w:ascii="宋体" w:hAnsi="宋体" w:cs="宋体"/>
        </w:rPr>
      </w:pPr>
      <w:r>
        <w:rPr>
          <w:rFonts w:hint="eastAsia" w:ascii="宋体" w:hAnsi="宋体" w:cs="宋体"/>
        </w:rPr>
        <w:t>2.1.3  困难毕业生就业帮扶措施</w:t>
      </w:r>
    </w:p>
    <w:p>
      <w:pPr>
        <w:numPr>
          <w:ilvl w:val="0"/>
          <w:numId w:val="2"/>
        </w:numPr>
        <w:spacing w:afterLines="0" w:line="480" w:lineRule="exact"/>
        <w:ind w:firstLine="0" w:firstLineChars="0"/>
        <w:rPr>
          <w:rFonts w:ascii="宋体" w:hAnsi="宋体" w:cs="宋体"/>
        </w:rPr>
      </w:pPr>
      <w:r>
        <w:rPr>
          <w:rFonts w:hint="eastAsia" w:ascii="宋体" w:hAnsi="宋体" w:cs="宋体"/>
        </w:rPr>
        <w:t xml:space="preserve"> 就业服务供给</w:t>
      </w:r>
    </w:p>
    <w:p>
      <w:pPr>
        <w:spacing w:afterLines="0" w:line="480" w:lineRule="exact"/>
        <w:ind w:left="300" w:firstLine="0" w:firstLineChars="0"/>
        <w:rPr>
          <w:rFonts w:ascii="宋体" w:hAnsi="宋体" w:cs="宋体"/>
        </w:rPr>
      </w:pPr>
      <w:r>
        <w:rPr>
          <w:rFonts w:hint="eastAsia" w:ascii="宋体" w:hAnsi="宋体" w:cs="宋体"/>
        </w:rPr>
        <w:t>2.2.1  促进就业的特色和经验做法</w:t>
      </w:r>
    </w:p>
    <w:p>
      <w:pPr>
        <w:spacing w:afterLines="0" w:line="480" w:lineRule="exact"/>
        <w:ind w:left="300" w:firstLine="0" w:firstLineChars="0"/>
        <w:rPr>
          <w:rFonts w:ascii="宋体" w:hAnsi="宋体" w:cs="宋体"/>
        </w:rPr>
      </w:pPr>
      <w:r>
        <w:rPr>
          <w:rFonts w:hint="eastAsia" w:ascii="宋体" w:hAnsi="宋体" w:cs="宋体"/>
        </w:rPr>
        <w:t>2.2.2  促进就业的指导服务举措</w:t>
      </w:r>
    </w:p>
    <w:p>
      <w:pPr>
        <w:spacing w:afterLines="0" w:line="480" w:lineRule="exact"/>
        <w:ind w:firstLine="0" w:firstLineChars="0"/>
        <w:rPr>
          <w:rFonts w:ascii="宋体" w:hAnsi="宋体" w:cs="宋体"/>
        </w:rPr>
      </w:pPr>
      <w:r>
        <w:rPr>
          <w:rFonts w:hint="eastAsia" w:ascii="宋体" w:hAnsi="宋体" w:cs="宋体"/>
        </w:rPr>
        <w:t>第3节  创业举措</w:t>
      </w:r>
    </w:p>
    <w:p>
      <w:pPr>
        <w:spacing w:afterLines="0" w:line="480" w:lineRule="exact"/>
        <w:ind w:left="300" w:firstLine="0" w:firstLineChars="0"/>
        <w:rPr>
          <w:rFonts w:ascii="宋体" w:hAnsi="宋体" w:cs="宋体"/>
        </w:rPr>
      </w:pPr>
      <w:r>
        <w:rPr>
          <w:rFonts w:hint="eastAsia" w:ascii="宋体" w:hAnsi="宋体" w:cs="宋体"/>
        </w:rPr>
        <w:t>2.3.1  创新创业指导服务体系建设</w:t>
      </w:r>
    </w:p>
    <w:p>
      <w:pPr>
        <w:spacing w:afterLines="0" w:line="480" w:lineRule="exact"/>
        <w:ind w:firstLine="0" w:firstLineChars="0"/>
        <w:rPr>
          <w:rFonts w:ascii="宋体" w:hAnsi="宋体" w:cs="宋体"/>
          <w:b/>
          <w:bCs/>
          <w:sz w:val="28"/>
          <w:szCs w:val="28"/>
        </w:rPr>
      </w:pPr>
      <w:r>
        <w:rPr>
          <w:rFonts w:hint="eastAsia" w:ascii="宋体" w:hAnsi="宋体" w:cs="宋体"/>
          <w:b/>
          <w:bCs/>
          <w:sz w:val="28"/>
          <w:szCs w:val="28"/>
        </w:rPr>
        <w:t>第三章 毕业生就业质量相关分析</w:t>
      </w:r>
    </w:p>
    <w:p>
      <w:pPr>
        <w:spacing w:afterLines="0" w:line="480" w:lineRule="exact"/>
        <w:ind w:firstLine="0" w:firstLineChars="0"/>
        <w:rPr>
          <w:rFonts w:ascii="宋体" w:hAnsi="宋体" w:cs="宋体"/>
        </w:rPr>
      </w:pPr>
      <w:r>
        <w:rPr>
          <w:rFonts w:hint="eastAsia" w:ascii="宋体" w:hAnsi="宋体" w:cs="宋体"/>
        </w:rPr>
        <w:t>第1节  就业待遇与保障</w:t>
      </w:r>
    </w:p>
    <w:p>
      <w:pPr>
        <w:spacing w:afterLines="0" w:line="480" w:lineRule="exact"/>
        <w:ind w:left="300" w:firstLine="0" w:firstLineChars="0"/>
        <w:rPr>
          <w:rFonts w:ascii="宋体" w:hAnsi="宋体" w:cs="宋体"/>
        </w:rPr>
      </w:pPr>
      <w:r>
        <w:rPr>
          <w:rFonts w:hint="eastAsia" w:ascii="宋体" w:hAnsi="宋体" w:cs="宋体"/>
        </w:rPr>
        <w:t>3.1.1  毕业生总体</w:t>
      </w:r>
      <w:bookmarkStart w:id="0" w:name="_Hlk15372691"/>
      <w:r>
        <w:rPr>
          <w:rFonts w:hint="eastAsia" w:ascii="宋体" w:hAnsi="宋体" w:cs="宋体"/>
        </w:rPr>
        <w:t>月均收入</w:t>
      </w:r>
      <w:bookmarkEnd w:id="0"/>
    </w:p>
    <w:p>
      <w:pPr>
        <w:spacing w:afterLines="0" w:line="480" w:lineRule="exact"/>
        <w:ind w:left="300" w:firstLine="0" w:firstLineChars="0"/>
        <w:rPr>
          <w:rFonts w:ascii="宋体" w:hAnsi="宋体" w:cs="宋体"/>
        </w:rPr>
      </w:pPr>
      <w:r>
        <w:rPr>
          <w:rFonts w:hint="eastAsia" w:ascii="宋体" w:hAnsi="宋体" w:cs="宋体"/>
        </w:rPr>
        <w:t>3.1.2  毕业生主要就业地区的月均收入</w:t>
      </w:r>
    </w:p>
    <w:p>
      <w:pPr>
        <w:spacing w:afterLines="0" w:line="480" w:lineRule="exact"/>
        <w:ind w:left="300" w:firstLine="0" w:firstLineChars="0"/>
        <w:rPr>
          <w:rFonts w:ascii="宋体" w:hAnsi="宋体" w:cs="宋体"/>
        </w:rPr>
      </w:pPr>
      <w:r>
        <w:rPr>
          <w:rFonts w:hint="eastAsia" w:ascii="宋体" w:hAnsi="宋体" w:cs="宋体"/>
        </w:rPr>
        <w:t>3.1.3  毕业生主要就业行业的月均收入</w:t>
      </w:r>
    </w:p>
    <w:p>
      <w:pPr>
        <w:spacing w:afterLines="0" w:line="480" w:lineRule="exact"/>
        <w:ind w:left="300" w:firstLine="0" w:firstLineChars="0"/>
        <w:rPr>
          <w:rFonts w:ascii="宋体" w:hAnsi="宋体" w:cs="宋体"/>
        </w:rPr>
      </w:pPr>
      <w:r>
        <w:rPr>
          <w:rFonts w:hint="eastAsia" w:ascii="宋体" w:hAnsi="宋体" w:cs="宋体"/>
        </w:rPr>
        <w:t>3.1.4  毕业生总体社会保障情况</w:t>
      </w:r>
    </w:p>
    <w:p>
      <w:pPr>
        <w:spacing w:afterLines="0" w:line="480" w:lineRule="exact"/>
        <w:ind w:firstLine="0" w:firstLineChars="0"/>
        <w:rPr>
          <w:rFonts w:ascii="宋体" w:hAnsi="宋体" w:cs="宋体"/>
        </w:rPr>
      </w:pPr>
      <w:r>
        <w:rPr>
          <w:rFonts w:hint="eastAsia" w:ascii="宋体" w:hAnsi="宋体" w:cs="宋体"/>
        </w:rPr>
        <w:t>第2节  毕业生工作与所学专业相关度</w:t>
      </w:r>
    </w:p>
    <w:p>
      <w:pPr>
        <w:spacing w:afterLines="0" w:line="480" w:lineRule="exact"/>
        <w:ind w:left="300" w:firstLine="0" w:firstLineChars="0"/>
        <w:rPr>
          <w:rFonts w:ascii="宋体" w:hAnsi="宋体" w:cs="宋体"/>
        </w:rPr>
      </w:pPr>
      <w:r>
        <w:rPr>
          <w:rFonts w:hint="eastAsia" w:ascii="宋体" w:hAnsi="宋体" w:cs="宋体"/>
        </w:rPr>
        <w:t>3.2.1  毕业生总体专业相关度</w:t>
      </w:r>
    </w:p>
    <w:p>
      <w:pPr>
        <w:spacing w:afterLines="0" w:line="480" w:lineRule="exact"/>
        <w:ind w:left="300" w:firstLine="0" w:firstLineChars="0"/>
        <w:rPr>
          <w:rFonts w:ascii="宋体" w:hAnsi="宋体" w:cs="宋体"/>
        </w:rPr>
      </w:pPr>
      <w:r>
        <w:rPr>
          <w:rFonts w:hint="eastAsia" w:ascii="宋体" w:hAnsi="宋体" w:cs="宋体"/>
        </w:rPr>
        <w:t>3.2.2  毕业生各专业相关度</w:t>
      </w:r>
    </w:p>
    <w:p>
      <w:pPr>
        <w:spacing w:afterLines="0" w:line="480" w:lineRule="exact"/>
        <w:ind w:firstLine="0" w:firstLineChars="0"/>
        <w:rPr>
          <w:rFonts w:ascii="宋体" w:hAnsi="宋体" w:cs="宋体"/>
        </w:rPr>
      </w:pPr>
      <w:r>
        <w:rPr>
          <w:rFonts w:hint="eastAsia" w:ascii="宋体" w:hAnsi="宋体" w:cs="宋体"/>
        </w:rPr>
        <w:t>第3节  毕业生就业现状满意度</w:t>
      </w:r>
    </w:p>
    <w:p>
      <w:pPr>
        <w:spacing w:afterLines="0" w:line="480" w:lineRule="exact"/>
        <w:ind w:left="300" w:firstLine="0" w:firstLineChars="0"/>
        <w:rPr>
          <w:rFonts w:ascii="宋体" w:hAnsi="宋体" w:cs="宋体"/>
        </w:rPr>
      </w:pPr>
      <w:r>
        <w:rPr>
          <w:rFonts w:hint="eastAsia" w:ascii="宋体" w:hAnsi="宋体" w:cs="宋体"/>
        </w:rPr>
        <w:t>3.3.1  毕业生总体就业现状满意度</w:t>
      </w:r>
    </w:p>
    <w:p>
      <w:pPr>
        <w:spacing w:afterLines="0" w:line="480" w:lineRule="exact"/>
        <w:ind w:left="300" w:firstLine="0" w:firstLineChars="0"/>
        <w:rPr>
          <w:rFonts w:ascii="宋体" w:hAnsi="宋体" w:cs="宋体"/>
        </w:rPr>
      </w:pPr>
      <w:r>
        <w:rPr>
          <w:rFonts w:hint="eastAsia" w:ascii="宋体" w:hAnsi="宋体" w:cs="宋体"/>
        </w:rPr>
        <w:t>3.3.2  毕业生各专业就业现状满意度</w:t>
      </w:r>
    </w:p>
    <w:p>
      <w:pPr>
        <w:spacing w:afterLines="0" w:line="480" w:lineRule="exact"/>
        <w:ind w:firstLine="0" w:firstLineChars="0"/>
        <w:rPr>
          <w:rFonts w:ascii="宋体" w:hAnsi="宋体" w:cs="宋体"/>
        </w:rPr>
      </w:pPr>
      <w:bookmarkStart w:id="1" w:name="_Hlk19811395"/>
      <w:r>
        <w:rPr>
          <w:rFonts w:hint="eastAsia" w:ascii="宋体" w:hAnsi="宋体" w:cs="宋体"/>
        </w:rPr>
        <w:t>第4节  毕业生职业期待吻合度（工作岗位与理想岗位一致性）</w:t>
      </w:r>
    </w:p>
    <w:p>
      <w:pPr>
        <w:spacing w:afterLines="0" w:line="480" w:lineRule="exact"/>
        <w:ind w:left="300" w:firstLine="0" w:firstLineChars="0"/>
        <w:rPr>
          <w:rFonts w:ascii="宋体" w:hAnsi="宋体" w:cs="宋体"/>
        </w:rPr>
      </w:pPr>
      <w:r>
        <w:rPr>
          <w:rFonts w:hint="eastAsia" w:ascii="宋体" w:hAnsi="宋体" w:cs="宋体"/>
        </w:rPr>
        <w:t>3.4.1  毕业生总体职业期待吻合度</w:t>
      </w:r>
    </w:p>
    <w:p>
      <w:pPr>
        <w:spacing w:afterLines="0" w:line="480" w:lineRule="exact"/>
        <w:ind w:firstLine="0" w:firstLineChars="0"/>
        <w:rPr>
          <w:rFonts w:ascii="宋体" w:hAnsi="宋体" w:cs="宋体"/>
        </w:rPr>
      </w:pPr>
      <w:r>
        <w:rPr>
          <w:rFonts w:hint="eastAsia" w:ascii="宋体" w:hAnsi="宋体" w:cs="宋体"/>
        </w:rPr>
        <w:t>第5节  毕业生就业感受情况分析</w:t>
      </w:r>
    </w:p>
    <w:p>
      <w:pPr>
        <w:spacing w:afterLines="0" w:line="480" w:lineRule="exact"/>
        <w:ind w:left="300" w:firstLine="0" w:firstLineChars="0"/>
        <w:rPr>
          <w:rFonts w:ascii="宋体" w:hAnsi="宋体" w:cs="宋体"/>
        </w:rPr>
      </w:pPr>
      <w:r>
        <w:rPr>
          <w:rFonts w:hint="eastAsia" w:ascii="宋体" w:hAnsi="宋体" w:cs="宋体"/>
        </w:rPr>
        <w:t>3.5.1  毕业生专业发展前景</w:t>
      </w:r>
    </w:p>
    <w:p>
      <w:pPr>
        <w:spacing w:afterLines="0" w:line="480" w:lineRule="exact"/>
        <w:ind w:left="300" w:firstLine="0" w:firstLineChars="0"/>
        <w:rPr>
          <w:rFonts w:ascii="宋体" w:hAnsi="宋体" w:cs="宋体"/>
        </w:rPr>
      </w:pPr>
      <w:r>
        <w:rPr>
          <w:rFonts w:hint="eastAsia" w:ascii="宋体" w:hAnsi="宋体" w:cs="宋体"/>
        </w:rPr>
        <w:t>3.5.2  毕业单位发展前景</w:t>
      </w:r>
    </w:p>
    <w:p>
      <w:pPr>
        <w:spacing w:afterLines="0" w:line="480" w:lineRule="exact"/>
        <w:ind w:left="300" w:firstLine="0" w:firstLineChars="0"/>
        <w:rPr>
          <w:rFonts w:ascii="宋体" w:hAnsi="宋体" w:cs="宋体"/>
        </w:rPr>
      </w:pPr>
      <w:r>
        <w:rPr>
          <w:rFonts w:hint="eastAsia" w:ascii="宋体" w:hAnsi="宋体" w:cs="宋体"/>
        </w:rPr>
        <w:t>3.5.3  毕业生从事工作压力情况</w:t>
      </w:r>
    </w:p>
    <w:p>
      <w:pPr>
        <w:spacing w:afterLines="0" w:line="480" w:lineRule="exact"/>
        <w:ind w:firstLine="0" w:firstLineChars="0"/>
        <w:rPr>
          <w:rFonts w:ascii="宋体" w:hAnsi="宋体" w:cs="宋体"/>
        </w:rPr>
      </w:pPr>
      <w:r>
        <w:rPr>
          <w:rFonts w:hint="eastAsia" w:ascii="宋体" w:hAnsi="宋体" w:cs="宋体"/>
        </w:rPr>
        <w:t>第6节  毕业生求职过程情况分析</w:t>
      </w:r>
    </w:p>
    <w:p>
      <w:pPr>
        <w:spacing w:afterLines="0" w:line="480" w:lineRule="exact"/>
        <w:ind w:left="300" w:firstLine="0" w:firstLineChars="0"/>
        <w:rPr>
          <w:rFonts w:ascii="宋体" w:hAnsi="宋体" w:cs="宋体"/>
        </w:rPr>
      </w:pPr>
      <w:r>
        <w:rPr>
          <w:rFonts w:hint="eastAsia" w:ascii="宋体" w:hAnsi="宋体" w:cs="宋体"/>
        </w:rPr>
        <w:t>3.6.1  毕业生投放简历数</w:t>
      </w:r>
    </w:p>
    <w:p>
      <w:pPr>
        <w:spacing w:afterLines="0" w:line="480" w:lineRule="exact"/>
        <w:ind w:left="300" w:firstLine="0" w:firstLineChars="0"/>
        <w:rPr>
          <w:rFonts w:ascii="宋体" w:hAnsi="宋体" w:cs="宋体"/>
        </w:rPr>
      </w:pPr>
      <w:r>
        <w:rPr>
          <w:rFonts w:hint="eastAsia" w:ascii="宋体" w:hAnsi="宋体" w:cs="宋体"/>
        </w:rPr>
        <w:t>3.6.2  毕业生收到offer数</w:t>
      </w:r>
    </w:p>
    <w:p>
      <w:pPr>
        <w:spacing w:afterLines="0" w:line="480" w:lineRule="exact"/>
        <w:ind w:left="300" w:firstLine="0" w:firstLineChars="0"/>
        <w:rPr>
          <w:rFonts w:ascii="宋体" w:hAnsi="宋体" w:cs="宋体"/>
        </w:rPr>
      </w:pPr>
      <w:r>
        <w:rPr>
          <w:rFonts w:hint="eastAsia" w:ascii="宋体" w:hAnsi="宋体" w:cs="宋体"/>
        </w:rPr>
        <w:t>3.6.3  毕业生求职成功途径</w:t>
      </w:r>
    </w:p>
    <w:p>
      <w:pPr>
        <w:spacing w:afterLines="0" w:line="480" w:lineRule="exact"/>
        <w:ind w:left="300" w:firstLine="0" w:firstLineChars="0"/>
        <w:rPr>
          <w:rFonts w:ascii="宋体" w:hAnsi="宋体" w:cs="宋体"/>
        </w:rPr>
      </w:pPr>
      <w:r>
        <w:rPr>
          <w:rFonts w:hint="eastAsia" w:ascii="宋体" w:hAnsi="宋体" w:cs="宋体"/>
        </w:rPr>
        <w:t>3.6.4  毕业生求职困难因素（就业过程中欠缺因素）</w:t>
      </w:r>
    </w:p>
    <w:p>
      <w:pPr>
        <w:spacing w:afterLines="0" w:line="480" w:lineRule="exact"/>
        <w:ind w:firstLine="0" w:firstLineChars="0"/>
        <w:rPr>
          <w:rFonts w:ascii="宋体" w:hAnsi="宋体" w:cs="宋体"/>
          <w:b/>
          <w:bCs/>
          <w:sz w:val="28"/>
          <w:szCs w:val="28"/>
        </w:rPr>
      </w:pPr>
      <w:r>
        <w:rPr>
          <w:rFonts w:hint="eastAsia" w:ascii="宋体" w:hAnsi="宋体" w:cs="宋体"/>
          <w:b/>
          <w:bCs/>
          <w:sz w:val="28"/>
          <w:szCs w:val="28"/>
        </w:rPr>
        <w:t>第四章 就业发展趋势分析</w:t>
      </w:r>
    </w:p>
    <w:p>
      <w:pPr>
        <w:spacing w:afterLines="0" w:line="480" w:lineRule="exact"/>
        <w:ind w:firstLine="0" w:firstLineChars="0"/>
        <w:rPr>
          <w:rFonts w:ascii="宋体" w:hAnsi="宋体" w:cs="宋体"/>
        </w:rPr>
      </w:pPr>
      <w:r>
        <w:rPr>
          <w:rFonts w:hint="eastAsia" w:ascii="宋体" w:hAnsi="宋体" w:cs="宋体"/>
        </w:rPr>
        <w:t>第1节  近三年规模和就业率变化趋势</w:t>
      </w:r>
    </w:p>
    <w:p>
      <w:pPr>
        <w:spacing w:afterLines="0" w:line="480" w:lineRule="exact"/>
        <w:ind w:firstLine="0" w:firstLineChars="0"/>
        <w:rPr>
          <w:rFonts w:ascii="宋体" w:hAnsi="宋体" w:cs="宋体"/>
        </w:rPr>
      </w:pPr>
      <w:r>
        <w:rPr>
          <w:rFonts w:hint="eastAsia" w:ascii="宋体" w:hAnsi="宋体" w:cs="宋体"/>
        </w:rPr>
        <w:t>第2节  近三年单位就业及国内升学变化趋势</w:t>
      </w:r>
    </w:p>
    <w:p>
      <w:pPr>
        <w:spacing w:afterLines="0" w:line="480" w:lineRule="exact"/>
        <w:ind w:firstLine="0" w:firstLineChars="0"/>
        <w:rPr>
          <w:rFonts w:ascii="宋体" w:hAnsi="宋体" w:cs="宋体"/>
        </w:rPr>
      </w:pPr>
      <w:r>
        <w:rPr>
          <w:rFonts w:hint="eastAsia" w:ascii="宋体" w:hAnsi="宋体" w:cs="宋体"/>
        </w:rPr>
        <w:t>第3节  近三年薪酬变化趋势</w:t>
      </w:r>
    </w:p>
    <w:p>
      <w:pPr>
        <w:spacing w:afterLines="0" w:line="480" w:lineRule="exact"/>
        <w:ind w:firstLine="0" w:firstLineChars="0"/>
        <w:rPr>
          <w:rFonts w:ascii="宋体" w:hAnsi="宋体" w:cs="宋体"/>
        </w:rPr>
      </w:pPr>
      <w:r>
        <w:rPr>
          <w:rFonts w:hint="eastAsia" w:ascii="宋体" w:hAnsi="宋体" w:cs="宋体"/>
        </w:rPr>
        <w:t>第4节  近三年</w:t>
      </w:r>
      <w:bookmarkStart w:id="2" w:name="_Hlk15922164"/>
      <w:r>
        <w:rPr>
          <w:rFonts w:hint="eastAsia" w:ascii="宋体" w:hAnsi="宋体" w:cs="宋体"/>
        </w:rPr>
        <w:t>就业地区变化趋势</w:t>
      </w:r>
      <w:bookmarkEnd w:id="2"/>
    </w:p>
    <w:p>
      <w:pPr>
        <w:spacing w:afterLines="0" w:line="480" w:lineRule="exact"/>
        <w:ind w:firstLine="0" w:firstLineChars="0"/>
        <w:rPr>
          <w:rFonts w:ascii="宋体" w:hAnsi="宋体" w:cs="宋体"/>
        </w:rPr>
      </w:pPr>
      <w:r>
        <w:rPr>
          <w:rFonts w:hint="eastAsia" w:ascii="宋体" w:hAnsi="宋体" w:cs="宋体"/>
        </w:rPr>
        <w:t>第5节  近三年就业行业变化趋势</w:t>
      </w:r>
    </w:p>
    <w:p>
      <w:pPr>
        <w:spacing w:afterLines="0" w:line="480" w:lineRule="exact"/>
        <w:ind w:firstLine="0" w:firstLineChars="0"/>
        <w:rPr>
          <w:rFonts w:ascii="宋体" w:hAnsi="宋体" w:cs="宋体"/>
        </w:rPr>
      </w:pPr>
      <w:r>
        <w:rPr>
          <w:rFonts w:hint="eastAsia" w:ascii="宋体" w:hAnsi="宋体" w:cs="宋体"/>
        </w:rPr>
        <w:t>第6节  近三年就业单位变化趋势</w:t>
      </w:r>
    </w:p>
    <w:p>
      <w:pPr>
        <w:spacing w:afterLines="0" w:line="480" w:lineRule="exact"/>
        <w:ind w:firstLine="0" w:firstLineChars="0"/>
        <w:rPr>
          <w:rFonts w:ascii="宋体" w:hAnsi="宋体" w:cs="宋体"/>
        </w:rPr>
      </w:pPr>
      <w:r>
        <w:rPr>
          <w:rFonts w:hint="eastAsia" w:ascii="宋体" w:hAnsi="宋体" w:cs="宋体"/>
        </w:rPr>
        <w:t>第7节  就业趋势研判</w:t>
      </w:r>
    </w:p>
    <w:p>
      <w:pPr>
        <w:spacing w:afterLines="0" w:line="480" w:lineRule="exact"/>
        <w:ind w:firstLine="0" w:firstLineChars="0"/>
        <w:rPr>
          <w:rFonts w:ascii="宋体" w:hAnsi="宋体" w:cs="宋体"/>
          <w:b/>
          <w:bCs/>
          <w:sz w:val="28"/>
          <w:szCs w:val="28"/>
        </w:rPr>
      </w:pPr>
      <w:r>
        <w:rPr>
          <w:rFonts w:hint="eastAsia" w:ascii="宋体" w:hAnsi="宋体" w:cs="宋体"/>
          <w:b/>
          <w:bCs/>
          <w:sz w:val="28"/>
          <w:szCs w:val="28"/>
        </w:rPr>
        <w:t>第五章 毕业生</w:t>
      </w:r>
      <w:bookmarkStart w:id="3" w:name="_Hlk15406653"/>
      <w:r>
        <w:rPr>
          <w:rFonts w:hint="eastAsia" w:ascii="宋体" w:hAnsi="宋体" w:cs="宋体"/>
          <w:b/>
          <w:bCs/>
          <w:sz w:val="28"/>
          <w:szCs w:val="28"/>
        </w:rPr>
        <w:t>调研评价</w:t>
      </w:r>
      <w:bookmarkEnd w:id="3"/>
    </w:p>
    <w:p>
      <w:pPr>
        <w:spacing w:afterLines="0" w:line="480" w:lineRule="exact"/>
        <w:ind w:firstLine="0" w:firstLineChars="0"/>
        <w:rPr>
          <w:rFonts w:ascii="宋体" w:hAnsi="宋体" w:cs="宋体"/>
        </w:rPr>
      </w:pPr>
      <w:r>
        <w:rPr>
          <w:rFonts w:hint="eastAsia" w:ascii="宋体" w:hAnsi="宋体" w:cs="宋体"/>
        </w:rPr>
        <w:t>第1节  毕业生对人才培养的评价</w:t>
      </w:r>
    </w:p>
    <w:p>
      <w:pPr>
        <w:spacing w:afterLines="0" w:line="480" w:lineRule="exact"/>
        <w:ind w:left="300" w:firstLine="0" w:firstLineChars="0"/>
        <w:rPr>
          <w:rFonts w:ascii="宋体" w:hAnsi="宋体" w:cs="宋体"/>
        </w:rPr>
      </w:pPr>
      <w:r>
        <w:rPr>
          <w:rFonts w:hint="eastAsia" w:ascii="宋体" w:hAnsi="宋体" w:cs="宋体"/>
        </w:rPr>
        <w:t>5.1.1  毕业生对母校满意度</w:t>
      </w:r>
    </w:p>
    <w:p>
      <w:pPr>
        <w:spacing w:afterLines="0" w:line="480" w:lineRule="exact"/>
        <w:ind w:left="300" w:firstLine="0" w:firstLineChars="0"/>
        <w:rPr>
          <w:rFonts w:ascii="宋体" w:hAnsi="宋体" w:cs="宋体"/>
        </w:rPr>
      </w:pPr>
      <w:r>
        <w:rPr>
          <w:rFonts w:hint="eastAsia" w:ascii="宋体" w:hAnsi="宋体" w:cs="宋体"/>
        </w:rPr>
        <w:t>5.1.2  毕业生对母校推荐度</w:t>
      </w:r>
    </w:p>
    <w:p>
      <w:pPr>
        <w:spacing w:afterLines="0" w:line="480" w:lineRule="exact"/>
        <w:ind w:left="300" w:firstLine="0" w:firstLineChars="0"/>
        <w:rPr>
          <w:rFonts w:ascii="宋体" w:hAnsi="宋体" w:cs="宋体"/>
        </w:rPr>
      </w:pPr>
      <w:r>
        <w:rPr>
          <w:rFonts w:hint="eastAsia" w:ascii="宋体" w:hAnsi="宋体" w:cs="宋体"/>
        </w:rPr>
        <w:t>5.1.3  毕业生对母校人才培养总体满意度</w:t>
      </w:r>
    </w:p>
    <w:p>
      <w:pPr>
        <w:spacing w:afterLines="0" w:line="480" w:lineRule="exact"/>
        <w:ind w:firstLine="0" w:firstLineChars="0"/>
        <w:rPr>
          <w:rFonts w:ascii="宋体" w:hAnsi="宋体" w:cs="宋体"/>
        </w:rPr>
      </w:pPr>
      <w:r>
        <w:rPr>
          <w:rFonts w:hint="eastAsia" w:ascii="宋体" w:hAnsi="宋体" w:cs="宋体"/>
        </w:rPr>
        <w:t>第2节  毕业生对教育教学评价</w:t>
      </w:r>
    </w:p>
    <w:p>
      <w:pPr>
        <w:spacing w:afterLines="0" w:line="480" w:lineRule="exact"/>
        <w:ind w:left="300" w:firstLine="0" w:firstLineChars="0"/>
        <w:rPr>
          <w:rFonts w:ascii="宋体" w:hAnsi="宋体" w:cs="宋体"/>
        </w:rPr>
      </w:pPr>
      <w:r>
        <w:rPr>
          <w:rFonts w:hint="eastAsia" w:ascii="宋体" w:hAnsi="宋体" w:cs="宋体"/>
        </w:rPr>
        <w:t>5.2.1  毕业生对所学课程评价</w:t>
      </w:r>
    </w:p>
    <w:p>
      <w:pPr>
        <w:spacing w:afterLines="0" w:line="480" w:lineRule="exact"/>
        <w:ind w:left="300" w:firstLine="0" w:firstLineChars="0"/>
        <w:rPr>
          <w:rFonts w:ascii="宋体" w:hAnsi="宋体" w:cs="宋体"/>
        </w:rPr>
      </w:pPr>
      <w:r>
        <w:rPr>
          <w:rFonts w:hint="eastAsia" w:ascii="宋体" w:hAnsi="宋体" w:cs="宋体"/>
        </w:rPr>
        <w:t>5.2.2  毕业生对任课教师满意度</w:t>
      </w:r>
    </w:p>
    <w:p>
      <w:pPr>
        <w:spacing w:afterLines="0" w:line="480" w:lineRule="exact"/>
        <w:ind w:left="300" w:firstLine="0" w:firstLineChars="0"/>
        <w:rPr>
          <w:rFonts w:ascii="宋体" w:hAnsi="宋体" w:cs="宋体"/>
        </w:rPr>
      </w:pPr>
      <w:r>
        <w:rPr>
          <w:rFonts w:hint="eastAsia" w:ascii="宋体" w:hAnsi="宋体" w:cs="宋体"/>
        </w:rPr>
        <w:t>5.2.3  毕业生对母校学风满意度</w:t>
      </w:r>
    </w:p>
    <w:p>
      <w:pPr>
        <w:spacing w:afterLines="0" w:line="480" w:lineRule="exact"/>
        <w:ind w:left="300" w:firstLine="0" w:firstLineChars="0"/>
        <w:rPr>
          <w:rFonts w:ascii="宋体" w:hAnsi="宋体" w:cs="宋体"/>
        </w:rPr>
      </w:pPr>
      <w:r>
        <w:rPr>
          <w:rFonts w:hint="eastAsia" w:ascii="宋体" w:hAnsi="宋体" w:cs="宋体"/>
        </w:rPr>
        <w:t>5.2.4  毕业生对课堂教学满意度</w:t>
      </w:r>
    </w:p>
    <w:p>
      <w:pPr>
        <w:spacing w:afterLines="0" w:line="480" w:lineRule="exact"/>
        <w:ind w:left="300" w:firstLine="0" w:firstLineChars="0"/>
        <w:rPr>
          <w:rFonts w:ascii="宋体" w:hAnsi="宋体" w:cs="宋体"/>
        </w:rPr>
      </w:pPr>
      <w:r>
        <w:rPr>
          <w:rFonts w:hint="eastAsia" w:ascii="宋体" w:hAnsi="宋体" w:cs="宋体"/>
        </w:rPr>
        <w:t>5.2.5  毕业生对实践教学满意度</w:t>
      </w:r>
    </w:p>
    <w:p>
      <w:pPr>
        <w:spacing w:afterLines="0" w:line="480" w:lineRule="exact"/>
        <w:ind w:left="300" w:firstLine="0" w:firstLineChars="0"/>
        <w:rPr>
          <w:rFonts w:ascii="宋体" w:hAnsi="宋体" w:cs="宋体"/>
        </w:rPr>
      </w:pPr>
      <w:r>
        <w:rPr>
          <w:rFonts w:hint="eastAsia" w:ascii="宋体" w:hAnsi="宋体" w:cs="宋体"/>
        </w:rPr>
        <w:t>5.2.6  毕业生对社团活动满意度</w:t>
      </w:r>
    </w:p>
    <w:p>
      <w:pPr>
        <w:spacing w:afterLines="0" w:line="480" w:lineRule="exact"/>
        <w:ind w:firstLine="0" w:firstLineChars="0"/>
        <w:rPr>
          <w:rFonts w:ascii="宋体" w:hAnsi="宋体" w:cs="宋体"/>
        </w:rPr>
      </w:pPr>
      <w:r>
        <w:rPr>
          <w:rFonts w:hint="eastAsia" w:ascii="宋体" w:hAnsi="宋体" w:cs="宋体"/>
        </w:rPr>
        <w:t>第3节  毕业生基础能力素质情况</w:t>
      </w:r>
    </w:p>
    <w:p>
      <w:pPr>
        <w:spacing w:afterLines="0" w:line="480" w:lineRule="exact"/>
        <w:ind w:left="300" w:firstLine="0" w:firstLineChars="0"/>
        <w:rPr>
          <w:rFonts w:ascii="宋体" w:hAnsi="宋体" w:cs="宋体"/>
        </w:rPr>
      </w:pPr>
      <w:r>
        <w:rPr>
          <w:rFonts w:hint="eastAsia" w:ascii="宋体" w:hAnsi="宋体" w:cs="宋体"/>
        </w:rPr>
        <w:t>5.3.1  毕业生整体基础能力素质情况</w:t>
      </w:r>
    </w:p>
    <w:p>
      <w:pPr>
        <w:spacing w:afterLines="0" w:line="480" w:lineRule="exact"/>
        <w:ind w:firstLine="0" w:firstLineChars="0"/>
        <w:rPr>
          <w:rFonts w:ascii="宋体" w:hAnsi="宋体" w:cs="宋体"/>
        </w:rPr>
      </w:pPr>
      <w:r>
        <w:rPr>
          <w:rFonts w:hint="eastAsia" w:ascii="宋体" w:hAnsi="宋体" w:cs="宋体"/>
        </w:rPr>
        <w:t>第4节  毕业生专业认知</w:t>
      </w:r>
    </w:p>
    <w:p>
      <w:pPr>
        <w:spacing w:afterLines="0" w:line="480" w:lineRule="exact"/>
        <w:ind w:left="300" w:firstLine="0" w:firstLineChars="0"/>
        <w:rPr>
          <w:rFonts w:ascii="宋体" w:hAnsi="宋体" w:cs="宋体"/>
        </w:rPr>
      </w:pPr>
      <w:r>
        <w:rPr>
          <w:rFonts w:hint="eastAsia" w:ascii="宋体" w:hAnsi="宋体" w:cs="宋体"/>
        </w:rPr>
        <w:t>5.4.1  毕业生对专业认知度</w:t>
      </w:r>
    </w:p>
    <w:p>
      <w:pPr>
        <w:spacing w:afterLines="0" w:line="480" w:lineRule="exact"/>
        <w:ind w:left="300" w:firstLine="0" w:firstLineChars="0"/>
        <w:rPr>
          <w:rFonts w:ascii="宋体" w:hAnsi="宋体" w:cs="宋体"/>
        </w:rPr>
      </w:pPr>
      <w:r>
        <w:rPr>
          <w:rFonts w:hint="eastAsia" w:ascii="宋体" w:hAnsi="宋体" w:cs="宋体"/>
        </w:rPr>
        <w:t>5.4.2  毕业生专业课程掌握程度与目标岗位技能要求匹配度</w:t>
      </w:r>
    </w:p>
    <w:p>
      <w:pPr>
        <w:spacing w:afterLines="0" w:line="480" w:lineRule="exact"/>
        <w:ind w:firstLine="0" w:firstLineChars="0"/>
        <w:rPr>
          <w:rFonts w:ascii="宋体" w:hAnsi="宋体" w:cs="宋体"/>
        </w:rPr>
      </w:pPr>
      <w:r>
        <w:rPr>
          <w:rFonts w:hint="eastAsia" w:ascii="宋体" w:hAnsi="宋体" w:cs="宋体"/>
        </w:rPr>
        <w:t>第5节  毕业生对就业教育/服务的评价</w:t>
      </w:r>
    </w:p>
    <w:p>
      <w:pPr>
        <w:spacing w:afterLines="0" w:line="480" w:lineRule="exact"/>
        <w:ind w:left="300" w:firstLine="0" w:firstLineChars="0"/>
        <w:rPr>
          <w:rFonts w:ascii="宋体" w:hAnsi="宋体" w:cs="宋体"/>
        </w:rPr>
      </w:pPr>
      <w:r>
        <w:rPr>
          <w:rFonts w:hint="eastAsia" w:ascii="宋体" w:hAnsi="宋体" w:cs="宋体"/>
        </w:rPr>
        <w:t>5.5.1  毕业生对生涯规划/就业指导课评价</w:t>
      </w:r>
    </w:p>
    <w:p>
      <w:pPr>
        <w:spacing w:afterLines="0" w:line="480" w:lineRule="exact"/>
        <w:ind w:left="300" w:firstLine="0" w:firstLineChars="0"/>
        <w:rPr>
          <w:rFonts w:ascii="宋体" w:hAnsi="宋体" w:cs="宋体"/>
        </w:rPr>
      </w:pPr>
      <w:r>
        <w:rPr>
          <w:rFonts w:hint="eastAsia" w:ascii="宋体" w:hAnsi="宋体" w:cs="宋体"/>
        </w:rPr>
        <w:t>5.5.2. 毕业生对职业咨询与辅导评价</w:t>
      </w:r>
    </w:p>
    <w:p>
      <w:pPr>
        <w:spacing w:afterLines="0" w:line="480" w:lineRule="exact"/>
        <w:ind w:left="300" w:firstLine="0" w:firstLineChars="0"/>
        <w:rPr>
          <w:rFonts w:ascii="宋体" w:hAnsi="宋体" w:cs="宋体"/>
        </w:rPr>
      </w:pPr>
      <w:r>
        <w:rPr>
          <w:rFonts w:hint="eastAsia" w:ascii="宋体" w:hAnsi="宋体" w:cs="宋体"/>
        </w:rPr>
        <w:t>5.5.3. 毕业生对招聘会/宣讲会评价</w:t>
      </w:r>
    </w:p>
    <w:p>
      <w:pPr>
        <w:spacing w:afterLines="0" w:line="480" w:lineRule="exact"/>
        <w:ind w:left="300" w:firstLine="0" w:firstLineChars="0"/>
        <w:rPr>
          <w:rFonts w:ascii="宋体" w:hAnsi="宋体" w:cs="宋体"/>
        </w:rPr>
      </w:pPr>
      <w:r>
        <w:rPr>
          <w:rFonts w:hint="eastAsia" w:ascii="宋体" w:hAnsi="宋体" w:cs="宋体"/>
        </w:rPr>
        <w:t>5.5.4. 毕业生对招聘信息发布评价</w:t>
      </w:r>
    </w:p>
    <w:p>
      <w:pPr>
        <w:spacing w:afterLines="0" w:line="480" w:lineRule="exact"/>
        <w:ind w:left="300" w:firstLine="0" w:firstLineChars="0"/>
        <w:rPr>
          <w:rFonts w:ascii="宋体" w:hAnsi="宋体" w:cs="宋体"/>
        </w:rPr>
      </w:pPr>
      <w:r>
        <w:rPr>
          <w:rFonts w:hint="eastAsia" w:ascii="宋体" w:hAnsi="宋体" w:cs="宋体"/>
        </w:rPr>
        <w:t>5.5.5. 毕业生对就业帮扶与推荐评价</w:t>
      </w:r>
    </w:p>
    <w:p>
      <w:pPr>
        <w:spacing w:afterLines="0" w:line="480" w:lineRule="exact"/>
        <w:ind w:left="300" w:firstLine="0" w:firstLineChars="0"/>
        <w:rPr>
          <w:rFonts w:ascii="宋体" w:hAnsi="宋体" w:cs="宋体"/>
        </w:rPr>
      </w:pPr>
      <w:r>
        <w:rPr>
          <w:rFonts w:hint="eastAsia" w:ascii="宋体" w:hAnsi="宋体" w:cs="宋体"/>
        </w:rPr>
        <w:t>5.5.6. 毕业生对就业手续办理评价</w:t>
      </w:r>
    </w:p>
    <w:p>
      <w:pPr>
        <w:spacing w:afterLines="0" w:line="480" w:lineRule="exact"/>
        <w:ind w:firstLine="0" w:firstLineChars="0"/>
        <w:rPr>
          <w:rFonts w:ascii="宋体" w:hAnsi="宋体" w:cs="宋体"/>
        </w:rPr>
      </w:pPr>
      <w:r>
        <w:rPr>
          <w:rFonts w:hint="eastAsia" w:ascii="宋体" w:hAnsi="宋体" w:cs="宋体"/>
        </w:rPr>
        <w:t>第6节  对教育教学反馈与建议</w:t>
      </w:r>
    </w:p>
    <w:p>
      <w:pPr>
        <w:spacing w:afterLines="0" w:line="480" w:lineRule="exact"/>
        <w:ind w:left="300" w:firstLine="0" w:firstLineChars="0"/>
        <w:rPr>
          <w:rFonts w:ascii="宋体" w:hAnsi="宋体" w:cs="宋体"/>
        </w:rPr>
      </w:pPr>
      <w:r>
        <w:rPr>
          <w:rFonts w:hint="eastAsia" w:ascii="宋体" w:hAnsi="宋体" w:cs="宋体"/>
        </w:rPr>
        <w:t>5.6.1  对招生和专业设置的反馈与建议</w:t>
      </w:r>
    </w:p>
    <w:p>
      <w:pPr>
        <w:spacing w:afterLines="0" w:line="480" w:lineRule="exact"/>
        <w:ind w:left="300" w:firstLine="0" w:firstLineChars="0"/>
        <w:rPr>
          <w:rFonts w:ascii="宋体" w:hAnsi="宋体" w:cs="宋体"/>
        </w:rPr>
      </w:pPr>
      <w:r>
        <w:rPr>
          <w:rFonts w:hint="eastAsia" w:ascii="宋体" w:hAnsi="宋体" w:cs="宋体"/>
        </w:rPr>
        <w:t>5.6.2  对人才培养的反馈与建议</w:t>
      </w:r>
    </w:p>
    <w:p>
      <w:pPr>
        <w:spacing w:afterLines="0" w:line="480" w:lineRule="exact"/>
        <w:ind w:firstLine="0" w:firstLineChars="0"/>
        <w:rPr>
          <w:rFonts w:ascii="宋体" w:hAnsi="宋体" w:cs="宋体"/>
          <w:b/>
          <w:bCs/>
          <w:sz w:val="28"/>
          <w:szCs w:val="28"/>
        </w:rPr>
      </w:pPr>
      <w:r>
        <w:rPr>
          <w:rFonts w:hint="eastAsia" w:ascii="宋体" w:hAnsi="宋体" w:cs="宋体"/>
          <w:b/>
          <w:bCs/>
          <w:sz w:val="28"/>
          <w:szCs w:val="28"/>
        </w:rPr>
        <w:t>第六章 用人单位调研评价</w:t>
      </w:r>
    </w:p>
    <w:p>
      <w:pPr>
        <w:spacing w:afterLines="0" w:line="480" w:lineRule="exact"/>
        <w:ind w:firstLine="0" w:firstLineChars="0"/>
        <w:rPr>
          <w:rFonts w:ascii="宋体" w:hAnsi="宋体" w:cs="宋体"/>
        </w:rPr>
      </w:pPr>
      <w:r>
        <w:rPr>
          <w:rFonts w:hint="eastAsia" w:ascii="宋体" w:hAnsi="宋体" w:cs="宋体"/>
        </w:rPr>
        <w:t>第1节  用人单位对毕业生的总体满意度</w:t>
      </w:r>
    </w:p>
    <w:p>
      <w:pPr>
        <w:spacing w:afterLines="0" w:line="480" w:lineRule="exact"/>
        <w:ind w:firstLine="0" w:firstLineChars="0"/>
        <w:rPr>
          <w:rFonts w:ascii="宋体" w:hAnsi="宋体" w:cs="宋体"/>
        </w:rPr>
      </w:pPr>
      <w:r>
        <w:rPr>
          <w:rFonts w:hint="eastAsia" w:ascii="宋体" w:hAnsi="宋体" w:cs="宋体"/>
        </w:rPr>
        <w:t>第2节  用人单位招聘关注因素</w:t>
      </w:r>
    </w:p>
    <w:p>
      <w:pPr>
        <w:spacing w:afterLines="0" w:line="480" w:lineRule="exact"/>
        <w:ind w:firstLine="0" w:firstLineChars="0"/>
        <w:rPr>
          <w:rFonts w:ascii="宋体" w:hAnsi="宋体" w:cs="宋体"/>
        </w:rPr>
      </w:pPr>
      <w:r>
        <w:rPr>
          <w:rFonts w:hint="eastAsia" w:ascii="宋体" w:hAnsi="宋体" w:cs="宋体"/>
        </w:rPr>
        <w:t>第3节  用人单位对毕业生工作情况评价</w:t>
      </w:r>
    </w:p>
    <w:p>
      <w:pPr>
        <w:spacing w:afterLines="0" w:line="480" w:lineRule="exact"/>
        <w:ind w:left="300" w:firstLine="0" w:firstLineChars="0"/>
        <w:rPr>
          <w:rFonts w:ascii="宋体" w:hAnsi="宋体" w:cs="宋体"/>
        </w:rPr>
      </w:pPr>
      <w:r>
        <w:rPr>
          <w:rFonts w:hint="eastAsia" w:ascii="宋体" w:hAnsi="宋体" w:cs="宋体"/>
        </w:rPr>
        <w:t>6.3.1  用人单位对毕业生适应情况反馈</w:t>
      </w:r>
    </w:p>
    <w:p>
      <w:pPr>
        <w:spacing w:afterLines="0" w:line="480" w:lineRule="exact"/>
        <w:ind w:left="300" w:firstLine="0" w:firstLineChars="0"/>
        <w:rPr>
          <w:rFonts w:ascii="宋体" w:hAnsi="宋体" w:cs="宋体"/>
        </w:rPr>
      </w:pPr>
      <w:r>
        <w:rPr>
          <w:rFonts w:hint="eastAsia" w:ascii="宋体" w:hAnsi="宋体" w:cs="宋体"/>
        </w:rPr>
        <w:t>6.3.2  用人单位对毕业生离职情况反馈</w:t>
      </w:r>
    </w:p>
    <w:p>
      <w:pPr>
        <w:spacing w:afterLines="0" w:line="480" w:lineRule="exact"/>
        <w:ind w:firstLine="0" w:firstLineChars="0"/>
        <w:rPr>
          <w:rFonts w:ascii="宋体" w:hAnsi="宋体" w:cs="宋体"/>
        </w:rPr>
      </w:pPr>
      <w:r>
        <w:rPr>
          <w:rFonts w:hint="eastAsia" w:ascii="宋体" w:hAnsi="宋体" w:cs="宋体"/>
        </w:rPr>
        <w:t>第4节  用人单位对毕业生的能力评价</w:t>
      </w:r>
    </w:p>
    <w:p>
      <w:pPr>
        <w:spacing w:afterLines="0" w:line="480" w:lineRule="exact"/>
        <w:ind w:left="300" w:firstLine="0" w:firstLineChars="0"/>
        <w:rPr>
          <w:rFonts w:ascii="宋体" w:hAnsi="宋体" w:cs="宋体"/>
        </w:rPr>
      </w:pPr>
      <w:r>
        <w:rPr>
          <w:rFonts w:hint="eastAsia" w:ascii="宋体" w:hAnsi="宋体" w:cs="宋体"/>
        </w:rPr>
        <w:t>6.4.1  用人单位对毕业生综合能力评价</w:t>
      </w:r>
    </w:p>
    <w:p>
      <w:pPr>
        <w:spacing w:afterLines="0" w:line="480" w:lineRule="exact"/>
        <w:ind w:left="300" w:firstLine="0" w:firstLineChars="0"/>
        <w:rPr>
          <w:rFonts w:ascii="宋体" w:hAnsi="宋体" w:cs="宋体"/>
        </w:rPr>
      </w:pPr>
      <w:r>
        <w:rPr>
          <w:rFonts w:hint="eastAsia" w:ascii="宋体" w:hAnsi="宋体" w:cs="宋体"/>
        </w:rPr>
        <w:t>6.4.2  用人单位对毕业生创新能力评价</w:t>
      </w:r>
    </w:p>
    <w:p>
      <w:pPr>
        <w:spacing w:afterLines="0" w:line="480" w:lineRule="exact"/>
        <w:ind w:firstLine="0" w:firstLineChars="0"/>
        <w:rPr>
          <w:rFonts w:ascii="宋体" w:hAnsi="宋体" w:cs="宋体"/>
        </w:rPr>
      </w:pPr>
      <w:r>
        <w:rPr>
          <w:rFonts w:hint="eastAsia" w:ascii="宋体" w:hAnsi="宋体" w:cs="宋体"/>
        </w:rPr>
        <w:t>第5节  用人单位对学校就业服务工作的评价</w:t>
      </w:r>
    </w:p>
    <w:p>
      <w:pPr>
        <w:spacing w:afterLines="0" w:line="480" w:lineRule="exact"/>
        <w:ind w:left="300" w:firstLine="0" w:firstLineChars="0"/>
        <w:rPr>
          <w:rFonts w:ascii="宋体" w:hAnsi="宋体" w:cs="宋体"/>
        </w:rPr>
      </w:pPr>
      <w:r>
        <w:rPr>
          <w:rFonts w:hint="eastAsia" w:ascii="宋体" w:hAnsi="宋体" w:cs="宋体"/>
        </w:rPr>
        <w:t>6.5.1  用人单位对学校就业服务工作总体满意度</w:t>
      </w:r>
    </w:p>
    <w:p>
      <w:pPr>
        <w:spacing w:afterLines="0" w:line="480" w:lineRule="exact"/>
        <w:ind w:left="300" w:firstLine="0" w:firstLineChars="0"/>
        <w:rPr>
          <w:rFonts w:ascii="宋体" w:hAnsi="宋体" w:cs="宋体"/>
        </w:rPr>
      </w:pPr>
      <w:r>
        <w:rPr>
          <w:rFonts w:hint="eastAsia" w:ascii="宋体" w:hAnsi="宋体" w:cs="宋体"/>
        </w:rPr>
        <w:t>6.5.2  用人单位对各项招聘服务的满意度</w:t>
      </w:r>
    </w:p>
    <w:p>
      <w:pPr>
        <w:spacing w:afterLines="0" w:line="480" w:lineRule="exact"/>
        <w:ind w:left="300" w:firstLine="0" w:firstLineChars="0"/>
        <w:rPr>
          <w:rFonts w:ascii="宋体" w:hAnsi="宋体" w:cs="宋体"/>
        </w:rPr>
      </w:pPr>
      <w:r>
        <w:rPr>
          <w:rFonts w:hint="eastAsia" w:ascii="宋体" w:hAnsi="宋体" w:cs="宋体"/>
        </w:rPr>
        <w:t>6.5.3  用人单位招聘需求的反馈</w:t>
      </w:r>
    </w:p>
    <w:p>
      <w:pPr>
        <w:spacing w:afterLines="0" w:line="480" w:lineRule="exact"/>
        <w:ind w:firstLine="0" w:firstLineChars="0"/>
        <w:rPr>
          <w:rFonts w:ascii="宋体" w:hAnsi="宋体" w:cs="宋体"/>
        </w:rPr>
      </w:pPr>
      <w:r>
        <w:rPr>
          <w:rFonts w:hint="eastAsia" w:ascii="宋体" w:hAnsi="宋体" w:cs="宋体"/>
        </w:rPr>
        <w:t>第6节  用人单位对学校人才培养的反馈建议</w:t>
      </w:r>
    </w:p>
    <w:p>
      <w:pPr>
        <w:spacing w:after="156" w:line="480" w:lineRule="exact"/>
        <w:ind w:firstLine="0" w:firstLineChars="0"/>
        <w:rPr>
          <w:rFonts w:ascii="宋体" w:hAnsi="宋体" w:cs="宋体"/>
          <w:b/>
          <w:bCs/>
          <w:sz w:val="28"/>
          <w:szCs w:val="28"/>
        </w:rPr>
      </w:pPr>
      <w:r>
        <w:rPr>
          <w:rFonts w:hint="eastAsia" w:ascii="宋体" w:hAnsi="宋体" w:cs="宋体"/>
          <w:b/>
          <w:bCs/>
          <w:sz w:val="28"/>
          <w:szCs w:val="28"/>
        </w:rPr>
        <w:t>二、项目技术参数</w:t>
      </w:r>
    </w:p>
    <w:p>
      <w:pPr>
        <w:spacing w:after="156" w:line="480" w:lineRule="exact"/>
        <w:ind w:firstLine="480"/>
        <w:rPr>
          <w:rFonts w:ascii="宋体" w:hAnsi="宋体" w:cs="宋体"/>
        </w:rPr>
      </w:pPr>
      <w:r>
        <w:rPr>
          <w:rFonts w:hint="eastAsia" w:ascii="宋体" w:hAnsi="宋体" w:cs="宋体"/>
        </w:rPr>
        <w:t>指标</w:t>
      </w:r>
    </w:p>
    <w:p>
      <w:pPr>
        <w:spacing w:after="156" w:line="480" w:lineRule="exact"/>
        <w:ind w:firstLine="480"/>
        <w:rPr>
          <w:rFonts w:ascii="宋体" w:hAnsi="宋体" w:cs="宋体"/>
        </w:rPr>
      </w:pPr>
      <w:r>
        <w:rPr>
          <w:rFonts w:hint="eastAsia" w:ascii="宋体" w:hAnsi="宋体" w:cs="宋体"/>
        </w:rPr>
        <w:t>内容</w:t>
      </w:r>
    </w:p>
    <w:p>
      <w:pPr>
        <w:spacing w:after="156" w:line="480" w:lineRule="exact"/>
        <w:ind w:firstLine="480"/>
        <w:rPr>
          <w:rFonts w:ascii="宋体" w:hAnsi="宋体" w:cs="宋体"/>
        </w:rPr>
      </w:pPr>
      <w:r>
        <w:rPr>
          <w:rFonts w:hint="eastAsia" w:ascii="宋体" w:hAnsi="宋体" w:cs="宋体"/>
        </w:rPr>
        <w:t>备注</w:t>
      </w:r>
    </w:p>
    <w:p>
      <w:pPr>
        <w:spacing w:after="156" w:line="480" w:lineRule="exact"/>
        <w:ind w:firstLine="480"/>
        <w:rPr>
          <w:rFonts w:ascii="宋体" w:hAnsi="宋体" w:cs="宋体"/>
        </w:rPr>
      </w:pPr>
      <w:r>
        <w:rPr>
          <w:rFonts w:hint="eastAsia" w:ascii="宋体" w:hAnsi="宋体" w:cs="宋体"/>
        </w:rPr>
        <w:t>1.总体结论：包含（1）毕业生就业率和毕业去向、（2）就业分布（3）就业质量评价、（4）对人才培养的评价、（5）对就业教育/服务的评价（注：就业质量评价中在同一张表中展示总体及分专业的就业现状满意度、月均薪酬、工作与专业相关度、职业期待吻合度、专业发展前景，并进行综合评价）。</w:t>
      </w:r>
    </w:p>
    <w:p>
      <w:pPr>
        <w:spacing w:after="156" w:line="480" w:lineRule="exact"/>
        <w:ind w:firstLine="480"/>
        <w:rPr>
          <w:rFonts w:ascii="宋体" w:hAnsi="宋体" w:cs="宋体"/>
        </w:rPr>
      </w:pPr>
      <w:r>
        <w:rPr>
          <w:rFonts w:hint="eastAsia" w:ascii="宋体" w:hAnsi="宋体" w:cs="宋体"/>
        </w:rPr>
        <w:t>2.毕业生基本情况：包含（总体规模、性别、学历、生源地、民族、学科、困难生等）基本数据描述，通过涉及均值、分布统计、图表等方法多样化展示。</w:t>
      </w:r>
    </w:p>
    <w:p>
      <w:pPr>
        <w:spacing w:after="156" w:line="480" w:lineRule="exact"/>
        <w:ind w:firstLine="480"/>
        <w:rPr>
          <w:rFonts w:ascii="宋体" w:hAnsi="宋体" w:cs="宋体"/>
        </w:rPr>
      </w:pPr>
      <w:r>
        <w:rPr>
          <w:rFonts w:hint="eastAsia" w:ascii="宋体" w:hAnsi="宋体" w:cs="宋体"/>
        </w:rPr>
        <w:t>3.毕业生不同特征群体就业率：包含（不同民族毕业生就业率、不同不同性别就业率、不同困难类别就业率）。</w:t>
      </w:r>
    </w:p>
    <w:p>
      <w:pPr>
        <w:widowControl/>
        <w:spacing w:after="156"/>
        <w:ind w:firstLine="480"/>
        <w:jc w:val="left"/>
        <w:rPr>
          <w:rFonts w:ascii="宋体" w:hAnsi="宋体" w:cs="宋体"/>
        </w:rPr>
      </w:pPr>
      <w:r>
        <w:rPr>
          <w:rFonts w:hint="eastAsia" w:ascii="宋体" w:hAnsi="宋体" w:cs="宋体"/>
          <w:color w:val="000000"/>
          <w:kern w:val="0"/>
          <w:lang w:bidi="ar"/>
        </w:rPr>
        <w:t xml:space="preserve">4.就业区域及省内重点产业就业流向;毕业生在省内外不同地域的分布情况，以及在省内六大重优势产业(航空、电子信息、中医药、装备制造、新能源、新材料)的分布情况和分析。 </w:t>
      </w:r>
    </w:p>
    <w:p>
      <w:pPr>
        <w:spacing w:after="156" w:line="480" w:lineRule="exact"/>
        <w:ind w:firstLine="480"/>
        <w:rPr>
          <w:rFonts w:ascii="宋体" w:hAnsi="宋体" w:cs="宋体"/>
        </w:rPr>
      </w:pPr>
    </w:p>
    <w:p>
      <w:pPr>
        <w:spacing w:after="156" w:line="480" w:lineRule="exact"/>
        <w:ind w:firstLine="480"/>
        <w:rPr>
          <w:rFonts w:ascii="宋体" w:hAnsi="宋体" w:cs="宋体"/>
        </w:rPr>
      </w:pPr>
      <w:r>
        <w:rPr>
          <w:rFonts w:hint="eastAsia" w:ascii="宋体" w:hAnsi="宋体" w:cs="宋体"/>
        </w:rPr>
        <w:t>5.就业工作举措</w:t>
      </w:r>
    </w:p>
    <w:p>
      <w:pPr>
        <w:spacing w:after="156" w:line="480" w:lineRule="exact"/>
        <w:ind w:firstLine="480"/>
        <w:rPr>
          <w:rFonts w:ascii="宋体" w:hAnsi="宋体" w:cs="宋体"/>
        </w:rPr>
      </w:pPr>
      <w:r>
        <w:rPr>
          <w:rFonts w:hint="eastAsia" w:ascii="宋体" w:hAnsi="宋体" w:cs="宋体"/>
        </w:rPr>
        <w:t>健全就业指导机制、加强就业服务工作、深化创业教育改革等特色发展以及改进措施</w:t>
      </w:r>
    </w:p>
    <w:p>
      <w:pPr>
        <w:spacing w:after="156" w:line="480" w:lineRule="exact"/>
        <w:ind w:firstLine="480"/>
        <w:rPr>
          <w:rFonts w:ascii="宋体" w:hAnsi="宋体" w:cs="宋体"/>
        </w:rPr>
      </w:pPr>
      <w:r>
        <w:rPr>
          <w:rFonts w:hint="eastAsia" w:ascii="宋体" w:hAnsi="宋体" w:cs="宋体"/>
        </w:rPr>
        <w:t>6.就业质量相关分析</w:t>
      </w:r>
    </w:p>
    <w:p>
      <w:pPr>
        <w:spacing w:after="156" w:line="480" w:lineRule="exact"/>
        <w:ind w:firstLine="480"/>
        <w:rPr>
          <w:rFonts w:ascii="宋体" w:hAnsi="宋体" w:cs="宋体"/>
        </w:rPr>
      </w:pPr>
      <w:r>
        <w:rPr>
          <w:rFonts w:hint="eastAsia" w:ascii="宋体" w:hAnsi="宋体" w:cs="宋体"/>
        </w:rPr>
        <w:t>就业待遇与保障、专业相关度、职业期待吻合度、求职过程情况分析等部分指标除了总体数据分析外应深入分析到各专业，全面反馈各专业的月收入、专业相关度等情况。</w:t>
      </w:r>
    </w:p>
    <w:p>
      <w:pPr>
        <w:spacing w:after="156" w:line="480" w:lineRule="exact"/>
        <w:ind w:firstLine="480"/>
        <w:rPr>
          <w:rFonts w:ascii="宋体" w:hAnsi="宋体" w:cs="宋体"/>
        </w:rPr>
      </w:pPr>
      <w:r>
        <w:rPr>
          <w:rFonts w:hint="eastAsia" w:ascii="宋体" w:hAnsi="宋体" w:cs="宋体"/>
        </w:rPr>
        <w:t>7.毕业生求职状况及用人单位分析</w:t>
      </w:r>
    </w:p>
    <w:p>
      <w:pPr>
        <w:spacing w:after="156" w:line="480" w:lineRule="exact"/>
        <w:ind w:firstLine="480"/>
        <w:rPr>
          <w:rFonts w:ascii="宋体" w:hAnsi="宋体" w:cs="宋体"/>
        </w:rPr>
      </w:pPr>
      <w:r>
        <w:rPr>
          <w:rFonts w:hint="eastAsia" w:ascii="宋体" w:hAnsi="宋体" w:cs="宋体"/>
        </w:rPr>
        <w:t>毕业生就业质量评价、毕业生对母校评价、用人单位对学校及毕业生评价等基本数据描述，涉及均值、分布统计、众数等方法</w:t>
      </w:r>
    </w:p>
    <w:p>
      <w:pPr>
        <w:spacing w:after="156" w:line="480" w:lineRule="exact"/>
        <w:ind w:firstLine="480"/>
        <w:rPr>
          <w:rFonts w:ascii="宋体" w:hAnsi="宋体" w:cs="宋体"/>
        </w:rPr>
      </w:pPr>
      <w:r>
        <w:rPr>
          <w:rFonts w:hint="eastAsia" w:ascii="宋体" w:hAnsi="宋体" w:cs="宋体"/>
        </w:rPr>
        <w:t>8.就业发展趋势分析</w:t>
      </w:r>
    </w:p>
    <w:p>
      <w:pPr>
        <w:spacing w:after="156" w:line="480" w:lineRule="exact"/>
        <w:ind w:firstLine="480"/>
        <w:rPr>
          <w:rFonts w:ascii="宋体" w:hAnsi="宋体" w:cs="宋体"/>
        </w:rPr>
      </w:pPr>
      <w:r>
        <w:rPr>
          <w:rFonts w:hint="eastAsia" w:ascii="宋体" w:hAnsi="宋体" w:cs="宋体"/>
        </w:rPr>
        <w:t>总体情况、就业率、就业去向、就业趋势研判分析等环比趋势分析，交叉表对比分析。</w:t>
      </w:r>
    </w:p>
    <w:p>
      <w:pPr>
        <w:widowControl/>
        <w:spacing w:after="156"/>
        <w:ind w:firstLine="480"/>
        <w:jc w:val="left"/>
        <w:rPr>
          <w:rFonts w:ascii="宋体" w:hAnsi="宋体" w:cs="宋体"/>
        </w:rPr>
      </w:pPr>
      <w:r>
        <w:rPr>
          <w:rFonts w:hint="eastAsia" w:ascii="宋体" w:hAnsi="宋体" w:cs="宋体"/>
        </w:rPr>
        <w:t>9.对教育教学反馈与建议</w:t>
      </w:r>
    </w:p>
    <w:p>
      <w:pPr>
        <w:spacing w:after="156" w:line="480" w:lineRule="exact"/>
        <w:ind w:firstLine="480"/>
        <w:rPr>
          <w:rFonts w:ascii="宋体" w:hAnsi="宋体" w:cs="宋体"/>
        </w:rPr>
      </w:pPr>
      <w:r>
        <w:rPr>
          <w:rFonts w:hint="eastAsia" w:ascii="宋体" w:hAnsi="宋体" w:cs="宋体"/>
        </w:rPr>
        <w:t xml:space="preserve">需要根据就业质量基本情况、就业质量相关分析、对教育教学相关分析、就业发展趋势四大板块数据分析，提炼出对人才培养质量反馈与建议和对招生工作反馈与建议，反馈及建议结果应具有较强的针对性及参考价值。 </w:t>
      </w:r>
    </w:p>
    <w:p>
      <w:pPr>
        <w:widowControl/>
        <w:spacing w:after="156"/>
        <w:ind w:firstLine="480"/>
        <w:jc w:val="left"/>
        <w:rPr>
          <w:rFonts w:ascii="宋体" w:hAnsi="宋体" w:cs="宋体"/>
          <w:color w:val="000000"/>
          <w:kern w:val="0"/>
          <w:lang w:bidi="ar"/>
        </w:rPr>
      </w:pPr>
      <w:r>
        <w:rPr>
          <w:rFonts w:hint="eastAsia" w:ascii="宋体" w:hAnsi="宋体" w:cs="宋体"/>
          <w:color w:val="000000"/>
          <w:kern w:val="0"/>
          <w:lang w:bidi="ar"/>
        </w:rPr>
        <w:t>10.报告的编制格式与美观</w:t>
      </w:r>
    </w:p>
    <w:p>
      <w:pPr>
        <w:spacing w:after="156" w:line="480" w:lineRule="exact"/>
        <w:ind w:firstLine="480"/>
        <w:rPr>
          <w:rFonts w:ascii="宋体" w:hAnsi="宋体" w:cs="宋体"/>
        </w:rPr>
      </w:pPr>
      <w:r>
        <w:rPr>
          <w:rFonts w:hint="eastAsia" w:ascii="宋体" w:hAnsi="宋体" w:cs="宋体"/>
        </w:rPr>
        <w:t xml:space="preserve">就业质量报告编制有一定规范和美感。考察点涵盖：文中排版规整，有规律可循；有页眉页脚，封面美观，有特色代表；文中图文并茂，图表设计简单清晰。 </w:t>
      </w:r>
    </w:p>
    <w:p>
      <w:pPr>
        <w:pStyle w:val="2"/>
        <w:spacing w:after="156"/>
        <w:ind w:firstLine="0" w:firstLineChars="0"/>
        <w:jc w:val="both"/>
        <w:rPr>
          <w:rFonts w:cs="宋体"/>
          <w:szCs w:val="24"/>
        </w:rPr>
      </w:pPr>
    </w:p>
    <w:bookmarkEnd w:id="1"/>
    <w:p>
      <w:pPr>
        <w:pStyle w:val="2"/>
        <w:spacing w:after="156"/>
        <w:ind w:firstLine="0" w:firstLineChars="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19E59A"/>
    <w:multiLevelType w:val="singleLevel"/>
    <w:tmpl w:val="F819E59A"/>
    <w:lvl w:ilvl="0" w:tentative="0">
      <w:start w:val="2"/>
      <w:numFmt w:val="decimal"/>
      <w:suff w:val="space"/>
      <w:lvlText w:val="第%1节"/>
      <w:lvlJc w:val="left"/>
    </w:lvl>
  </w:abstractNum>
  <w:abstractNum w:abstractNumId="1">
    <w:nsid w:val="5981FAD3"/>
    <w:multiLevelType w:val="multilevel"/>
    <w:tmpl w:val="5981FAD3"/>
    <w:lvl w:ilvl="0" w:tentative="0">
      <w:start w:val="1"/>
      <w:numFmt w:val="decimal"/>
      <w:suff w:val="space"/>
      <w:lvlText w:val="%1"/>
      <w:lvlJc w:val="left"/>
      <w:pPr>
        <w:ind w:left="300" w:firstLine="0"/>
      </w:pPr>
      <w:rPr>
        <w:rFonts w:hint="default"/>
      </w:rPr>
    </w:lvl>
    <w:lvl w:ilvl="1" w:tentative="0">
      <w:start w:val="1"/>
      <w:numFmt w:val="decimal"/>
      <w:suff w:val="space"/>
      <w:lvlText w:val="%1.%2"/>
      <w:lvlJc w:val="left"/>
      <w:pPr>
        <w:ind w:left="300" w:firstLine="0"/>
      </w:pPr>
      <w:rPr>
        <w:rFonts w:hint="default"/>
      </w:rPr>
    </w:lvl>
    <w:lvl w:ilvl="2" w:tentative="0">
      <w:start w:val="1"/>
      <w:numFmt w:val="decimal"/>
      <w:suff w:val="space"/>
      <w:lvlText w:val="%1.%2.%3"/>
      <w:lvlJc w:val="left"/>
      <w:pPr>
        <w:ind w:left="300" w:firstLine="0"/>
      </w:pPr>
      <w:rPr>
        <w:rFonts w:hint="default"/>
      </w:rPr>
    </w:lvl>
    <w:lvl w:ilvl="3" w:tentative="0">
      <w:start w:val="1"/>
      <w:numFmt w:val="decimal"/>
      <w:suff w:val="space"/>
      <w:lvlText w:val="%1.%2.%3.%4"/>
      <w:lvlJc w:val="left"/>
      <w:pPr>
        <w:ind w:left="300" w:firstLine="0"/>
      </w:pPr>
      <w:rPr>
        <w:rFonts w:hint="default"/>
      </w:rPr>
    </w:lvl>
    <w:lvl w:ilvl="4" w:tentative="0">
      <w:start w:val="1"/>
      <w:numFmt w:val="decimal"/>
      <w:suff w:val="space"/>
      <w:lvlText w:val="%1.%2.%3.%4.%5"/>
      <w:lvlJc w:val="left"/>
      <w:pPr>
        <w:ind w:left="300" w:firstLine="0"/>
      </w:pPr>
      <w:rPr>
        <w:rFonts w:hint="default"/>
      </w:rPr>
    </w:lvl>
    <w:lvl w:ilvl="5" w:tentative="0">
      <w:start w:val="1"/>
      <w:numFmt w:val="decimal"/>
      <w:suff w:val="space"/>
      <w:lvlText w:val="%1.%2.%3.%4.%5.%6"/>
      <w:lvlJc w:val="left"/>
      <w:pPr>
        <w:ind w:left="300" w:firstLine="0"/>
      </w:pPr>
      <w:rPr>
        <w:rFonts w:hint="default"/>
      </w:rPr>
    </w:lvl>
    <w:lvl w:ilvl="6" w:tentative="0">
      <w:start w:val="1"/>
      <w:numFmt w:val="decimal"/>
      <w:suff w:val="space"/>
      <w:lvlText w:val="%1.%2.%3.%4.%5.%6.%7"/>
      <w:lvlJc w:val="left"/>
      <w:pPr>
        <w:ind w:left="300" w:firstLine="0"/>
      </w:pPr>
      <w:rPr>
        <w:rFonts w:hint="default"/>
      </w:rPr>
    </w:lvl>
    <w:lvl w:ilvl="7" w:tentative="0">
      <w:start w:val="1"/>
      <w:numFmt w:val="decimal"/>
      <w:suff w:val="space"/>
      <w:lvlText w:val="%1.%2.%3.%4.%5.%6.%7.%8"/>
      <w:lvlJc w:val="left"/>
      <w:pPr>
        <w:ind w:left="300" w:firstLine="0"/>
      </w:pPr>
      <w:rPr>
        <w:rFonts w:hint="default"/>
      </w:rPr>
    </w:lvl>
    <w:lvl w:ilvl="8" w:tentative="0">
      <w:start w:val="1"/>
      <w:numFmt w:val="decimal"/>
      <w:suff w:val="space"/>
      <w:lvlText w:val="%1.%2.%3.%4.%5.%6.%7.%8.%9"/>
      <w:lvlJc w:val="left"/>
      <w:pPr>
        <w:ind w:left="30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D4"/>
    <w:rsid w:val="005B798B"/>
    <w:rsid w:val="00AF1DD4"/>
    <w:rsid w:val="00E6748B"/>
    <w:rsid w:val="16720273"/>
    <w:rsid w:val="5136746C"/>
    <w:rsid w:val="553529F9"/>
    <w:rsid w:val="58E74C72"/>
    <w:rsid w:val="6FF42F13"/>
    <w:rsid w:val="7DEA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50" w:line="288"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sz w:val="24"/>
    </w:rPr>
  </w:style>
  <w:style w:type="paragraph" w:styleId="3">
    <w:name w:val="Body Text"/>
    <w:basedOn w:val="1"/>
    <w:qFormat/>
    <w:uiPriority w:val="0"/>
    <w:pPr>
      <w:spacing w:line="480" w:lineRule="auto"/>
      <w:jc w:val="center"/>
    </w:pPr>
    <w:rPr>
      <w:rFonts w:ascii="宋体" w:hAnsi="宋体"/>
      <w:b/>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440</Words>
  <Characters>2511</Characters>
  <Lines>20</Lines>
  <Paragraphs>5</Paragraphs>
  <TotalTime>4</TotalTime>
  <ScaleCrop>false</ScaleCrop>
  <LinksUpToDate>false</LinksUpToDate>
  <CharactersWithSpaces>2946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陈建峰</cp:lastModifiedBy>
  <dcterms:modified xsi:type="dcterms:W3CDTF">2020-09-25T12:20:51Z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