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机电与建筑工程学院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一、规格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男生: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男5件套（外套、短袖衬衫、长袖衬衫、西裤、领带）    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面料要求：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外套、裤子用仿麻波迪呢TR70/30 25S/1*150D 克重370克 门幅150。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衬衫（男、女）用高支涤棉衬衫面料(T</w:t>
      </w:r>
      <w:r>
        <w:rPr>
          <w:rFonts w:asciiTheme="minorEastAsia" w:hAnsiTheme="minorEastAsia" w:eastAsiaTheme="minorEastAsia"/>
          <w:sz w:val="24"/>
          <w:szCs w:val="24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>C、65×35、40×40、133×72)。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女生：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女6件套（外套、长袖衬衫、短袖衬衫、西裤、裙子、丝巾）。  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面料要求：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外套、裤子、裙子用仿麻波迪呢TR70/30 25S/1*150D 克重370克 门幅150。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衬衫（男、女）用高支涤棉衬衫面料(T</w:t>
      </w:r>
      <w:r>
        <w:rPr>
          <w:rFonts w:asciiTheme="minorEastAsia" w:hAnsiTheme="minorEastAsia" w:eastAsiaTheme="minorEastAsia"/>
          <w:sz w:val="24"/>
          <w:szCs w:val="24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>C、65×35、40×40、133×72)。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二、数量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1.男生877套；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2.女生188套。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                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87"/>
    <w:rsid w:val="000D3E18"/>
    <w:rsid w:val="00115CC9"/>
    <w:rsid w:val="00123EEE"/>
    <w:rsid w:val="00202D1B"/>
    <w:rsid w:val="002776C2"/>
    <w:rsid w:val="003527D2"/>
    <w:rsid w:val="004D1D17"/>
    <w:rsid w:val="004D5C87"/>
    <w:rsid w:val="00562773"/>
    <w:rsid w:val="00585DED"/>
    <w:rsid w:val="00717A3F"/>
    <w:rsid w:val="0077679B"/>
    <w:rsid w:val="00826CDE"/>
    <w:rsid w:val="008B200F"/>
    <w:rsid w:val="008D7209"/>
    <w:rsid w:val="00945F14"/>
    <w:rsid w:val="00A80147"/>
    <w:rsid w:val="00B61D0A"/>
    <w:rsid w:val="00D01381"/>
    <w:rsid w:val="00E04DDC"/>
    <w:rsid w:val="00F059E4"/>
    <w:rsid w:val="31E1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23</TotalTime>
  <ScaleCrop>false</ScaleCrop>
  <LinksUpToDate>false</LinksUpToDate>
  <CharactersWithSpaces>468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2020-12-02T00:19:00Z</dcterms:created>
  <dc:creator>xb21cn</dc:creator>
  <cp:lastModifiedBy>陈小鸥</cp:lastModifiedBy>
  <dcterms:modified xsi:type="dcterms:W3CDTF">2020-12-18T02:20:08Z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