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numPr>
          <w:ilvl w:val="0"/>
          <w:numId w:val="1"/>
        </w:numPr>
        <w:jc w:val="lef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技术要求</w:t>
      </w:r>
    </w:p>
    <w:p>
      <w:pPr>
        <w:widowControl/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</w:rPr>
        <w:t>[应用开发平台]</w:t>
      </w:r>
    </w:p>
    <w:p>
      <w:pPr>
        <w:widowControl/>
        <w:spacing w:line="360" w:lineRule="auto"/>
        <w:ind w:left="360"/>
        <w:jc w:val="left"/>
        <w:rPr>
          <w:rFonts w:hint="eastAsia"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</w:rPr>
        <w:t>规格及要求：供应商应提供微应用开发平台不少于5年使用权。</w:t>
      </w:r>
    </w:p>
    <w:p>
      <w:pPr>
        <w:widowControl/>
        <w:spacing w:line="360" w:lineRule="auto"/>
        <w:ind w:left="36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</w:rPr>
        <w:t>技术要求如下：</w:t>
      </w:r>
    </w:p>
    <w:tbl>
      <w:tblPr>
        <w:tblStyle w:val="6"/>
        <w:tblW w:w="87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992"/>
        <w:gridCol w:w="6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widowControl/>
              <w:spacing w:line="360" w:lineRule="auto"/>
              <w:ind w:left="-92" w:leftChars="-44" w:firstLine="91" w:firstLineChars="38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360" w:lineRule="auto"/>
              <w:ind w:left="-92" w:leftChars="-44" w:firstLine="91" w:firstLineChars="38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指标项</w:t>
            </w:r>
          </w:p>
        </w:tc>
        <w:tc>
          <w:tcPr>
            <w:tcW w:w="6950" w:type="dxa"/>
            <w:noWrap w:val="0"/>
            <w:vAlign w:val="center"/>
          </w:tcPr>
          <w:p>
            <w:pPr>
              <w:widowControl/>
              <w:spacing w:line="360" w:lineRule="auto"/>
              <w:ind w:left="-92" w:leftChars="-44" w:firstLine="91" w:firstLineChars="38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指标要求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60" w:lineRule="auto"/>
              <w:ind w:left="-92" w:leftChars="-44" w:firstLine="91" w:firstLineChars="38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60" w:lineRule="auto"/>
              <w:ind w:left="-92" w:leftChars="-44" w:firstLine="91" w:firstLineChars="38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运行环境</w:t>
            </w:r>
          </w:p>
        </w:tc>
        <w:tc>
          <w:tcPr>
            <w:tcW w:w="6950" w:type="dxa"/>
            <w:noWrap w:val="0"/>
            <w:vAlign w:val="center"/>
          </w:tcPr>
          <w:p>
            <w:pPr>
              <w:widowControl/>
              <w:spacing w:line="360" w:lineRule="auto"/>
              <w:ind w:left="-92" w:leftChars="-44" w:firstLine="91" w:firstLineChars="38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（1）该云平台服务需为SaaS层产品，能通过浏览器来直接访问相关服务，支持本地化部署，对客户端操作系统没有要求。</w:t>
            </w:r>
          </w:p>
          <w:p>
            <w:pPr>
              <w:widowControl/>
              <w:spacing w:line="360" w:lineRule="auto"/>
              <w:ind w:left="-92" w:leftChars="-44" w:firstLine="91" w:firstLineChars="38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（2）支持所有现代浏览器（Chrome、Firefox、Safari、IE&gt;11、Edge以及各种webkit内核浏览器例如360浏览器等）。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60" w:lineRule="auto"/>
              <w:ind w:left="-92" w:leftChars="-44" w:firstLine="91" w:firstLineChars="38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60" w:lineRule="auto"/>
              <w:ind w:left="-92" w:leftChars="-44" w:firstLine="91" w:firstLineChars="38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表单管理</w:t>
            </w:r>
          </w:p>
        </w:tc>
        <w:tc>
          <w:tcPr>
            <w:tcW w:w="6950" w:type="dxa"/>
            <w:noWrap w:val="0"/>
            <w:vAlign w:val="center"/>
          </w:tcPr>
          <w:p>
            <w:pPr>
              <w:widowControl/>
              <w:spacing w:line="360" w:lineRule="auto"/>
              <w:ind w:left="-92" w:leftChars="-44" w:firstLine="91" w:firstLineChars="38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无需写任何代码，可通过拖拉拽快速创建表单</w:t>
            </w:r>
          </w:p>
          <w:p>
            <w:pPr>
              <w:widowControl/>
              <w:spacing w:line="360" w:lineRule="auto"/>
              <w:ind w:left="-92" w:leftChars="-44" w:firstLine="91" w:firstLineChars="38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（1）表单字段：需支持单行文本、多行文本、数字、日期时间、单选按钮组、复选框组、下拉框、下拉复选框、分割线、地址、定位、图片、附件（附件上传量不低于500M）。子表单、手写签名、流水号、手机、等字段；需支持字段校验；需支持字段操作权限；需支持多标签页显示字段数据；需支持字段布局；需支持数据联动；需支持逻辑、文本、数学、日期以及其他高级函数等5大类公式。</w:t>
            </w:r>
          </w:p>
          <w:p>
            <w:pPr>
              <w:widowControl/>
              <w:spacing w:line="360" w:lineRule="auto"/>
              <w:ind w:left="-92" w:leftChars="-44" w:firstLine="91" w:firstLineChars="38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（2）表单逻辑：需支持表单提交校验；需支持选项关联，对于单选按钮组和下拉框字段，选择不同的选项之后，后续可以显示不同的字段组合，针对不同的选项形成不同的数据分支效果。需支持设置表单隐藏字段的值是保持原值还是始终重新计算。</w:t>
            </w:r>
          </w:p>
          <w:p>
            <w:pPr>
              <w:widowControl/>
              <w:spacing w:line="360" w:lineRule="auto"/>
              <w:ind w:left="-92" w:leftChars="-44" w:firstLine="91" w:firstLineChars="38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（3）表单链接：需支持将表单发布给内部成员，支持将内链发给内部成员填写数据，将表单发布为外链，发给其他人填写，方便进行数据收集工作，需支持设置密码；需支持外链样式化设置；将表单数据发布成公开查询，其他人可以根据自己的查询条件查看到特定的数据，填写和查询均支持设置密码。</w:t>
            </w:r>
          </w:p>
          <w:p>
            <w:pPr>
              <w:widowControl/>
              <w:spacing w:line="360" w:lineRule="auto"/>
              <w:ind w:left="-92" w:leftChars="-44" w:firstLine="91" w:firstLineChars="38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（4）表单数据权限：可以直接提交数据，管理全部数据，管理本人数据，查看全部数据；需支持数据权限配置，从数据权限（根据表单内任一字段的值控制数据权限）、字段权限、操作权限3个粒度控制协作权限。</w:t>
            </w:r>
          </w:p>
          <w:p>
            <w:pPr>
              <w:widowControl/>
              <w:spacing w:line="360" w:lineRule="auto"/>
              <w:ind w:left="-92" w:leftChars="-44" w:firstLine="91" w:firstLineChars="38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（5）数据管理：需支持导入导出excel数据，支持批量修改数据，导入导出支持权限管理；需支持批量导出附件，每年可上传附件总量无上限；需支持管理员后台最高权限数据管理，可以不受业务规则限制操作数据；需支持数据回收站功能，可恢复误删除的数据。</w:t>
            </w:r>
          </w:p>
          <w:p>
            <w:pPr>
              <w:widowControl/>
              <w:spacing w:line="360" w:lineRule="auto"/>
              <w:ind w:left="-92" w:leftChars="-44" w:firstLine="91" w:firstLineChars="38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（6）表单数据量：每个表单存储的数据量上限不少于100万条；所有表单存储的数据量不低于4000</w:t>
            </w: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W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。</w:t>
            </w:r>
          </w:p>
          <w:p>
            <w:pPr>
              <w:pStyle w:val="8"/>
              <w:spacing w:line="360" w:lineRule="auto"/>
              <w:ind w:left="-92" w:leftChars="-44" w:firstLine="91" w:firstLineChars="38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（7）在表单数据查看界面可直接在表头自定义查询条件。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60" w:lineRule="auto"/>
              <w:ind w:left="-92" w:leftChars="-44" w:firstLine="91" w:firstLineChars="38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360" w:lineRule="auto"/>
              <w:ind w:left="-92" w:leftChars="-44" w:firstLine="91" w:firstLineChars="38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流程管理</w:t>
            </w:r>
          </w:p>
        </w:tc>
        <w:tc>
          <w:tcPr>
            <w:tcW w:w="6950" w:type="dxa"/>
            <w:noWrap w:val="0"/>
            <w:vAlign w:val="center"/>
          </w:tcPr>
          <w:p>
            <w:pPr>
              <w:widowControl/>
              <w:numPr>
                <w:ilvl w:val="0"/>
                <w:numId w:val="4"/>
              </w:numPr>
              <w:spacing w:line="360" w:lineRule="auto"/>
              <w:ind w:left="-92" w:leftChars="-44" w:firstLine="91" w:firstLineChars="38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需支持分支/条件流转、数据校验、撤回、回退、加签、终止、会签、抄送、转交等流转提交逻辑；</w:t>
            </w:r>
          </w:p>
          <w:p>
            <w:pPr>
              <w:widowControl/>
              <w:numPr>
                <w:ilvl w:val="0"/>
                <w:numId w:val="4"/>
              </w:numPr>
              <w:spacing w:line="360" w:lineRule="auto"/>
              <w:ind w:left="-92" w:leftChars="-44" w:firstLine="91" w:firstLineChars="38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需支持发起/待办/处理/抄送流程列表工作台，支持流程查询；</w:t>
            </w:r>
          </w:p>
          <w:p>
            <w:pPr>
              <w:widowControl/>
              <w:numPr>
                <w:ilvl w:val="0"/>
                <w:numId w:val="4"/>
              </w:numPr>
              <w:spacing w:line="360" w:lineRule="auto"/>
              <w:ind w:left="-92" w:leftChars="-44" w:firstLine="91" w:firstLineChars="38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需支持流程简报；</w:t>
            </w:r>
          </w:p>
          <w:p>
            <w:pPr>
              <w:widowControl/>
              <w:numPr>
                <w:ilvl w:val="0"/>
                <w:numId w:val="4"/>
              </w:numPr>
              <w:spacing w:line="360" w:lineRule="auto"/>
              <w:ind w:left="-92" w:leftChars="-44" w:firstLine="91" w:firstLineChars="38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需支持流程状态、流程日志、数据日志以及流转图查看；</w:t>
            </w:r>
          </w:p>
          <w:p>
            <w:pPr>
              <w:widowControl/>
              <w:numPr>
                <w:ilvl w:val="0"/>
                <w:numId w:val="4"/>
              </w:numPr>
              <w:spacing w:line="360" w:lineRule="auto"/>
              <w:ind w:left="-92" w:leftChars="-44" w:firstLine="91" w:firstLineChars="38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需支持流程节点（审批节点和数据处理节点）限时自动处理；</w:t>
            </w:r>
          </w:p>
          <w:p>
            <w:pPr>
              <w:widowControl/>
              <w:numPr>
                <w:ilvl w:val="0"/>
                <w:numId w:val="4"/>
              </w:numPr>
              <w:spacing w:line="360" w:lineRule="auto"/>
              <w:ind w:left="-92" w:leftChars="-44" w:firstLine="91" w:firstLineChars="38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需支持流程推送提醒；</w:t>
            </w:r>
          </w:p>
          <w:p>
            <w:pPr>
              <w:widowControl/>
              <w:numPr>
                <w:ilvl w:val="0"/>
                <w:numId w:val="4"/>
              </w:numPr>
              <w:spacing w:line="360" w:lineRule="auto"/>
              <w:ind w:left="-92" w:leftChars="-44" w:firstLine="91" w:firstLineChars="38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当多个流程节点的审批人相同时，需支持流程自动提交设置；</w:t>
            </w:r>
          </w:p>
          <w:p>
            <w:pPr>
              <w:widowControl/>
              <w:numPr>
                <w:ilvl w:val="0"/>
                <w:numId w:val="4"/>
              </w:numPr>
              <w:spacing w:line="360" w:lineRule="auto"/>
              <w:ind w:left="-92" w:leftChars="-44" w:firstLine="91" w:firstLineChars="38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需支持审批意见（文本意见、手写签名）；</w:t>
            </w:r>
          </w:p>
          <w:p>
            <w:pPr>
              <w:widowControl/>
              <w:numPr>
                <w:ilvl w:val="0"/>
                <w:numId w:val="4"/>
              </w:numPr>
              <w:spacing w:line="360" w:lineRule="auto"/>
              <w:ind w:left="-92" w:leftChars="-44" w:firstLine="91" w:firstLineChars="38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需支持流程评论开启&amp;关闭，支持@成员后提醒；</w:t>
            </w:r>
          </w:p>
          <w:p>
            <w:pPr>
              <w:widowControl/>
              <w:numPr>
                <w:ilvl w:val="0"/>
                <w:numId w:val="4"/>
              </w:numPr>
              <w:spacing w:line="360" w:lineRule="auto"/>
              <w:ind w:left="-92" w:leftChars="-44" w:firstLine="91" w:firstLineChars="38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需支持激活已流转完成的流程；流程提交时需支持打印；需支持流程版本控制，流程修改之后，还在流转中的流程实例不受影响，依旧根据老版本的流程规则进行流转；提交后的页面支持自定义。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60" w:lineRule="auto"/>
              <w:ind w:left="-92" w:leftChars="-44" w:firstLine="91" w:firstLineChars="38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60" w:lineRule="auto"/>
              <w:ind w:left="-92" w:leftChars="-44" w:firstLine="91" w:firstLineChars="38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应用管理</w:t>
            </w:r>
          </w:p>
        </w:tc>
        <w:tc>
          <w:tcPr>
            <w:tcW w:w="6950" w:type="dxa"/>
            <w:noWrap w:val="0"/>
            <w:vAlign w:val="center"/>
          </w:tcPr>
          <w:p>
            <w:pPr>
              <w:widowControl/>
              <w:numPr>
                <w:ilvl w:val="0"/>
                <w:numId w:val="5"/>
              </w:numPr>
              <w:spacing w:line="360" w:lineRule="auto"/>
              <w:ind w:left="-92" w:leftChars="-44" w:firstLine="91" w:firstLineChars="38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需支持权限配置，为每个表单/看板配置用户权限；</w:t>
            </w:r>
          </w:p>
          <w:p>
            <w:pPr>
              <w:widowControl/>
              <w:numPr>
                <w:ilvl w:val="0"/>
                <w:numId w:val="5"/>
              </w:numPr>
              <w:spacing w:line="360" w:lineRule="auto"/>
              <w:ind w:left="-92" w:leftChars="-44" w:firstLine="91" w:firstLineChars="38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需支持全局看板数据权限，为用户集中配置查看看板时的数据权限；</w:t>
            </w:r>
          </w:p>
          <w:p>
            <w:pPr>
              <w:widowControl/>
              <w:numPr>
                <w:ilvl w:val="0"/>
                <w:numId w:val="5"/>
              </w:numPr>
              <w:spacing w:line="360" w:lineRule="auto"/>
              <w:ind w:left="-92" w:leftChars="-44" w:firstLine="91" w:firstLineChars="38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需支持跨应用取数，可以从其他应用进行取数；</w:t>
            </w:r>
          </w:p>
          <w:p>
            <w:pPr>
              <w:widowControl/>
              <w:numPr>
                <w:ilvl w:val="0"/>
                <w:numId w:val="5"/>
              </w:numPr>
              <w:spacing w:line="360" w:lineRule="auto"/>
              <w:ind w:left="-92" w:leftChars="-44" w:firstLine="91" w:firstLineChars="38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需支持设置应用样式；</w:t>
            </w:r>
          </w:p>
          <w:p>
            <w:pPr>
              <w:widowControl/>
              <w:numPr>
                <w:ilvl w:val="0"/>
                <w:numId w:val="5"/>
              </w:numPr>
              <w:spacing w:line="360" w:lineRule="auto"/>
              <w:ind w:left="-92" w:leftChars="-44" w:firstLine="91" w:firstLineChars="38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需支持将应用拖拽排序；</w:t>
            </w:r>
          </w:p>
          <w:p>
            <w:pPr>
              <w:widowControl/>
              <w:numPr>
                <w:ilvl w:val="0"/>
                <w:numId w:val="5"/>
              </w:numPr>
              <w:spacing w:line="360" w:lineRule="auto"/>
              <w:ind w:left="-92" w:leftChars="-44" w:firstLine="91" w:firstLineChars="38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需支持为应用设置一个独立URL，直接访问该应用，表单外链样式支持自定义。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60" w:lineRule="auto"/>
              <w:ind w:left="-92" w:leftChars="-44" w:firstLine="91" w:firstLineChars="38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60" w:lineRule="auto"/>
              <w:ind w:left="-92" w:leftChars="-44" w:firstLine="91" w:firstLineChars="38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数据管理</w:t>
            </w:r>
          </w:p>
        </w:tc>
        <w:tc>
          <w:tcPr>
            <w:tcW w:w="6950" w:type="dxa"/>
            <w:noWrap w:val="0"/>
            <w:vAlign w:val="center"/>
          </w:tcPr>
          <w:p>
            <w:pPr>
              <w:widowControl/>
              <w:spacing w:line="360" w:lineRule="auto"/>
              <w:ind w:left="-92" w:leftChars="-44" w:firstLine="91" w:firstLineChars="38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（1）数据展示需求：需支持指标图、进度图、透视表、柱形图、条形图、折线图、面积图、双轴图、散点图、气泡图、饼图、雷达图、地图、漏斗图等多种统计图表类型；需支持表字段、计算指标、汇总公式3种数据计算展示；需支持部分图表数据预警提醒；需支持图表个性化颜色设置；需支持看板定时提醒查看；需支持部分图表辅助线设置；需支持数据联动，可联动其他图表组件；需支持组件固定条件过滤，可为每个组件设置固定条件过滤，只展示特定数据；需支持行表头、列表头冻结；需支持看板外链。</w:t>
            </w:r>
          </w:p>
          <w:p>
            <w:pPr>
              <w:widowControl/>
              <w:spacing w:line="360" w:lineRule="auto"/>
              <w:ind w:left="-92" w:leftChars="-44" w:firstLine="91" w:firstLineChars="38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（2）数据加工需求：需支持多个输入源；需支持一个输出节点；需支持横向连接、追加合并、数据筛选、分组汇总、字段设置、行转列等6种数据处理方式；需支持手动更新数据；需支持查看更新日志；需支持看板调用。</w:t>
            </w:r>
          </w:p>
          <w:p>
            <w:pPr>
              <w:widowControl/>
              <w:spacing w:line="360" w:lineRule="auto"/>
              <w:ind w:left="-92" w:leftChars="-44" w:firstLine="91" w:firstLineChars="38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（3）数据聚合需求：需支持单张表单以及多表关联，支持跨应用取数；需支持汇总指标，汇总指标中的运算符支持字段之间的加减；需支持添加数据提交校验，在添加、编辑、单条数据删除、勾选多条数据删除时等触发数据提交校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60" w:lineRule="auto"/>
              <w:ind w:left="-92" w:leftChars="-44" w:firstLine="91" w:firstLineChars="38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60" w:lineRule="auto"/>
              <w:ind w:left="-92" w:leftChars="-44" w:firstLine="91" w:firstLineChars="38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打印及推送管理</w:t>
            </w:r>
          </w:p>
        </w:tc>
        <w:tc>
          <w:tcPr>
            <w:tcW w:w="6950" w:type="dxa"/>
            <w:noWrap w:val="0"/>
            <w:vAlign w:val="center"/>
          </w:tcPr>
          <w:p>
            <w:pPr>
              <w:widowControl/>
              <w:spacing w:line="360" w:lineRule="auto"/>
              <w:ind w:left="-92" w:leftChars="-44" w:firstLine="91" w:firstLineChars="38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（1）打印需求：需支持系统默认打印和自定义打印；需支持打印策略配置，可以为数据管理、数据协作权限组、流程各个节点分别配置不同的打印模板；需支持重复打印，当此分页上打印内容超出一页纸张时，在接下来的纸张顶部自动打印此行内容；需支持纸张设置、分页设置、页眉页脚设置；需支持图片打印；需支持字体、字号、字体样式、边框线、水平垂直对齐等格式设置；需支持合并单元格；需支持单元格扩展，可自动扩展单元格高度，以适应表单数据内容。</w:t>
            </w:r>
          </w:p>
          <w:p>
            <w:pPr>
              <w:widowControl/>
              <w:spacing w:line="360" w:lineRule="auto"/>
              <w:ind w:left="-92" w:leftChars="-44" w:firstLine="91" w:firstLineChars="38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（2）数据推送需求：需支持新数据提交提醒、数据修改后提醒、自定义时间提醒、根据表单内日期时间字段提醒这4种提醒方式，其中流程表单支持自定义时间提醒；需支持系统消息、邮件、钉钉、企业微信、微信服务号等提醒方式；需支持条件提醒，仅当数据满足特定条件的时候才推送提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60" w:lineRule="auto"/>
              <w:ind w:left="-92" w:leftChars="-44" w:firstLine="91" w:firstLineChars="38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60" w:lineRule="auto"/>
              <w:ind w:left="-92" w:leftChars="-44" w:firstLine="91" w:firstLineChars="38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通讯录管理</w:t>
            </w:r>
          </w:p>
        </w:tc>
        <w:tc>
          <w:tcPr>
            <w:tcW w:w="6950" w:type="dxa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60" w:lineRule="auto"/>
              <w:ind w:left="-92" w:leftChars="-44" w:firstLine="91" w:firstLineChars="38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需支持可以邀请其他用户加入自己的团队；</w:t>
            </w:r>
          </w:p>
          <w:p>
            <w:pPr>
              <w:widowControl/>
              <w:numPr>
                <w:ilvl w:val="0"/>
                <w:numId w:val="6"/>
              </w:numPr>
              <w:spacing w:line="360" w:lineRule="auto"/>
              <w:ind w:left="-92" w:leftChars="-44" w:firstLine="91" w:firstLineChars="38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需支持外部联系人；</w:t>
            </w:r>
          </w:p>
          <w:p>
            <w:pPr>
              <w:widowControl/>
              <w:numPr>
                <w:ilvl w:val="0"/>
                <w:numId w:val="6"/>
              </w:numPr>
              <w:spacing w:line="360" w:lineRule="auto"/>
              <w:ind w:left="-92" w:leftChars="-44" w:firstLine="91" w:firstLineChars="38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需支持应用管理组，即在应用中支持为成员分配应用内不同表单和仪表盘的管理权限；</w:t>
            </w:r>
          </w:p>
          <w:p>
            <w:pPr>
              <w:widowControl/>
              <w:numPr>
                <w:ilvl w:val="0"/>
                <w:numId w:val="6"/>
              </w:numPr>
              <w:spacing w:line="360" w:lineRule="auto"/>
              <w:ind w:left="-92" w:leftChars="-44" w:firstLine="91" w:firstLineChars="38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需支持角色设置；</w:t>
            </w:r>
          </w:p>
          <w:p>
            <w:pPr>
              <w:widowControl/>
              <w:numPr>
                <w:ilvl w:val="0"/>
                <w:numId w:val="6"/>
              </w:numPr>
              <w:spacing w:line="360" w:lineRule="auto"/>
              <w:ind w:left="-92" w:leftChars="-44" w:firstLine="91" w:firstLineChars="38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需支持企业组织架构；</w:t>
            </w:r>
          </w:p>
          <w:p>
            <w:pPr>
              <w:widowControl/>
              <w:numPr>
                <w:ilvl w:val="0"/>
                <w:numId w:val="6"/>
              </w:numPr>
              <w:spacing w:line="360" w:lineRule="auto"/>
              <w:ind w:left="-92" w:leftChars="-44" w:firstLine="91" w:firstLineChars="38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需可集成第三方通讯录，例如钉钉、企业微信等，需可自动同步钉钉/企业微信等通讯录组织架构。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60" w:lineRule="auto"/>
              <w:ind w:left="-92" w:leftChars="-44" w:firstLine="91" w:firstLineChars="38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60" w:lineRule="auto"/>
              <w:ind w:left="-92" w:leftChars="-44" w:firstLine="91" w:firstLineChars="38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表单数据自动修改</w:t>
            </w:r>
          </w:p>
        </w:tc>
        <w:tc>
          <w:tcPr>
            <w:tcW w:w="6950" w:type="dxa"/>
            <w:noWrap w:val="0"/>
            <w:vAlign w:val="center"/>
          </w:tcPr>
          <w:p>
            <w:pPr>
              <w:widowControl/>
              <w:numPr>
                <w:ilvl w:val="0"/>
                <w:numId w:val="7"/>
              </w:numPr>
              <w:spacing w:line="360" w:lineRule="auto"/>
              <w:ind w:left="-92" w:leftChars="-44" w:firstLine="91" w:firstLineChars="38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通过简单配置，完成表单之间关联数据的自动修改，需支持新增、修改、删除这3种触发动作；需支持新增、修改、删除、新增或修改数据这4种执行动作；</w:t>
            </w:r>
          </w:p>
          <w:p>
            <w:pPr>
              <w:widowControl/>
              <w:numPr>
                <w:ilvl w:val="0"/>
                <w:numId w:val="7"/>
              </w:numPr>
              <w:spacing w:line="360" w:lineRule="auto"/>
              <w:ind w:left="-92" w:leftChars="-44" w:firstLine="91" w:firstLineChars="38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需支持设置多个执行动作；</w:t>
            </w:r>
          </w:p>
          <w:p>
            <w:pPr>
              <w:widowControl/>
              <w:numPr>
                <w:ilvl w:val="0"/>
                <w:numId w:val="7"/>
              </w:numPr>
              <w:spacing w:line="360" w:lineRule="auto"/>
              <w:ind w:left="-92" w:leftChars="-44" w:firstLine="91" w:firstLineChars="38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需支持设置触发条件，满足条件后方能触发增删改等操作；需支持执行日志的查询；</w:t>
            </w:r>
          </w:p>
          <w:p>
            <w:pPr>
              <w:widowControl/>
              <w:numPr>
                <w:ilvl w:val="0"/>
                <w:numId w:val="7"/>
              </w:numPr>
              <w:spacing w:line="360" w:lineRule="auto"/>
              <w:ind w:left="-92" w:leftChars="-44" w:firstLine="91" w:firstLineChars="38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需支持设置触发条件，满足条件后方能触发增删改等操作；需支持子表单的智能助手执行日志的查询；</w:t>
            </w:r>
          </w:p>
          <w:p>
            <w:pPr>
              <w:widowControl/>
              <w:numPr>
                <w:ilvl w:val="0"/>
                <w:numId w:val="7"/>
              </w:numPr>
              <w:spacing w:line="360" w:lineRule="auto"/>
              <w:ind w:left="-92" w:leftChars="-44" w:firstLine="91" w:firstLineChars="38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需支持触发跨应用中的表单。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60" w:lineRule="auto"/>
              <w:ind w:left="-92" w:leftChars="-44" w:firstLine="91" w:firstLineChars="38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60" w:lineRule="auto"/>
              <w:ind w:left="-92" w:leftChars="-44" w:firstLine="91" w:firstLineChars="38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数据回收/恢复</w:t>
            </w:r>
          </w:p>
        </w:tc>
        <w:tc>
          <w:tcPr>
            <w:tcW w:w="6950" w:type="dxa"/>
            <w:noWrap w:val="0"/>
            <w:vAlign w:val="center"/>
          </w:tcPr>
          <w:p>
            <w:pPr>
              <w:widowControl/>
              <w:spacing w:line="360" w:lineRule="auto"/>
              <w:ind w:left="-92" w:leftChars="-44" w:firstLine="91" w:firstLineChars="38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数据回收/恢复：删除的数据应保留在回收站里，在不少于45天内可以恢复。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60" w:lineRule="auto"/>
              <w:ind w:left="-92" w:leftChars="-44" w:firstLine="91" w:firstLineChars="38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360" w:lineRule="auto"/>
              <w:ind w:left="-92" w:leftChars="-44" w:firstLine="91" w:firstLineChars="38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API接口</w:t>
            </w:r>
          </w:p>
        </w:tc>
        <w:tc>
          <w:tcPr>
            <w:tcW w:w="6950" w:type="dxa"/>
            <w:noWrap w:val="0"/>
            <w:vAlign w:val="center"/>
          </w:tcPr>
          <w:p>
            <w:pPr>
              <w:pStyle w:val="4"/>
              <w:spacing w:line="360" w:lineRule="auto"/>
              <w:ind w:left="-92" w:leftChars="-44" w:firstLine="91" w:firstLineChars="38"/>
              <w:jc w:val="both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（1）需支持与其它系统进行接口对接，对数据进行增删改查双向操作，接口频率支持自定义配置，提供材料证明。</w:t>
            </w:r>
          </w:p>
          <w:p>
            <w:pPr>
              <w:widowControl/>
              <w:spacing w:line="360" w:lineRule="auto"/>
              <w:ind w:left="-92" w:leftChars="-44" w:firstLine="91" w:firstLineChars="38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（2）数据推送；当表单数据的发生变更时，将操作与变更后的数据实时推送其他服务器。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60" w:lineRule="auto"/>
              <w:ind w:left="-92" w:leftChars="-44" w:firstLine="91" w:firstLineChars="38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60" w:lineRule="auto"/>
              <w:ind w:left="-92" w:leftChars="-44" w:firstLine="91" w:firstLineChars="38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业务数据展示平台</w:t>
            </w:r>
          </w:p>
        </w:tc>
        <w:tc>
          <w:tcPr>
            <w:tcW w:w="6950" w:type="dxa"/>
            <w:noWrap w:val="0"/>
            <w:vAlign w:val="center"/>
          </w:tcPr>
          <w:p>
            <w:pPr>
              <w:widowControl/>
              <w:spacing w:line="360" w:lineRule="auto"/>
              <w:ind w:left="-92" w:leftChars="-44" w:firstLine="91" w:firstLineChars="38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（1)需支持指标图、进度图、透视表、柱形图、条形图、折线图、面积图、双轴图、散点图、气泡图、饼图、雷达图、地图、漏斗图等多种统计图表类型；支持通过明细表展示数据明细。支持看板定时提醒。支持部分图表辅助线设置。</w:t>
            </w:r>
          </w:p>
          <w:p>
            <w:pPr>
              <w:widowControl/>
              <w:spacing w:line="360" w:lineRule="auto"/>
              <w:ind w:left="-92" w:leftChars="-44" w:firstLine="91" w:firstLineChars="38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（2）可将表单填写入口放在报表看板，通过看板快速完成数据填报，提供资料截图；支持插入外部页面链接，插入文本、插入图片等。</w:t>
            </w:r>
          </w:p>
          <w:p>
            <w:pPr>
              <w:pStyle w:val="8"/>
              <w:spacing w:line="360" w:lineRule="auto"/>
              <w:ind w:left="-92" w:leftChars="-44" w:firstLine="91" w:firstLineChars="38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（3）看板统计图的数据源为单个表单时，可直接在看板中查看原始数据列表，支持展示加工后的数据流。支持预警、支持自定义背景、插入应用首页等。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60" w:lineRule="auto"/>
              <w:ind w:left="-92" w:leftChars="-44" w:firstLine="91" w:firstLineChars="38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60" w:lineRule="auto"/>
              <w:ind w:left="-92" w:leftChars="-44" w:firstLine="91" w:firstLineChars="38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消息控制中心</w:t>
            </w:r>
          </w:p>
        </w:tc>
        <w:tc>
          <w:tcPr>
            <w:tcW w:w="6950" w:type="dxa"/>
            <w:noWrap w:val="0"/>
            <w:vAlign w:val="center"/>
          </w:tcPr>
          <w:p>
            <w:pPr>
              <w:widowControl/>
              <w:spacing w:line="360" w:lineRule="auto"/>
              <w:ind w:left="-92" w:leftChars="-44" w:firstLine="91" w:firstLineChars="38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支持待办提醒、流程结束提醒等流程中产生的消息不但可以系统内提醒，也可以集成微信、钉钉等第三方应用进行提醒。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60" w:lineRule="auto"/>
              <w:ind w:left="-92" w:leftChars="-44" w:firstLine="91" w:firstLineChars="38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60" w:lineRule="auto"/>
              <w:ind w:left="-92" w:leftChars="-44" w:firstLine="91" w:firstLineChars="38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应用迁移和升级服务</w:t>
            </w:r>
          </w:p>
        </w:tc>
        <w:tc>
          <w:tcPr>
            <w:tcW w:w="6950" w:type="dxa"/>
            <w:noWrap w:val="0"/>
            <w:vAlign w:val="center"/>
          </w:tcPr>
          <w:p>
            <w:pPr>
              <w:widowControl/>
              <w:spacing w:line="360" w:lineRule="auto"/>
              <w:ind w:left="-92" w:leftChars="-44" w:firstLine="91" w:firstLineChars="38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  <w:t>江西旅游商贸职业学院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现有开发平台为零代码云平台，基于阿里云部署，拖拉拽开发模式，包括表单、流程、数据可视化、数据加工、移动端与微信集成、单点登录、后台流程流转效率分析看板、表单公式支持批量修改等功能，数据存储在云上且支持同步至本地，目前已开发应用包括</w:t>
            </w:r>
            <w:r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  <w:t>教务、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人事、学工、资产、后勤、</w:t>
            </w:r>
            <w:r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  <w:t>图书馆服务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等全校各职能部门及各二级学院约</w:t>
            </w:r>
            <w:r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  <w:t>130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余项流程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，供应商需提供现有开发平台同等功能的平台，且需完成</w:t>
            </w:r>
            <w:r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  <w:t>江西旅游商贸职业学院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现有开发平台的应用迁移和升级，实现用户侧无感、平滑升级，历史数据无缝迁移。如产生成本，供应商自担成本。</w:t>
            </w:r>
          </w:p>
        </w:tc>
      </w:tr>
    </w:tbl>
    <w:p>
      <w:pPr>
        <w:pStyle w:val="9"/>
        <w:spacing w:line="360" w:lineRule="auto"/>
        <w:ind w:firstLine="482"/>
        <w:rPr>
          <w:rFonts w:hint="eastAsia" w:ascii="仿宋" w:hAnsi="仿宋" w:eastAsia="仿宋"/>
          <w:b/>
          <w:bCs/>
          <w:sz w:val="24"/>
        </w:rPr>
      </w:pPr>
    </w:p>
    <w:p>
      <w:pPr>
        <w:pStyle w:val="9"/>
        <w:spacing w:line="360" w:lineRule="auto"/>
        <w:ind w:firstLine="482"/>
        <w:rPr>
          <w:rFonts w:hint="eastAsia" w:ascii="仿宋" w:hAnsi="仿宋" w:eastAsia="仿宋"/>
          <w:b/>
          <w:bCs/>
          <w:sz w:val="24"/>
        </w:rPr>
      </w:pPr>
    </w:p>
    <w:p>
      <w:r>
        <w:rPr>
          <w:rFonts w:hint="eastAsia" w:ascii="仿宋" w:hAnsi="仿宋" w:eastAsia="仿宋"/>
          <w:b/>
          <w:bCs/>
          <w:sz w:val="24"/>
        </w:rPr>
        <w:t>注：以上技术要求必须完全满足或优于，否则视为无效响应。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CG Times"/>
    <w:panose1 w:val="02020603050405020304"/>
    <w:charset w:val="00"/>
    <w:family w:val="roman"/>
    <w:pitch w:val="default"/>
    <w:sig w:usb0="00000000" w:usb1="00000000" w:usb2="00000000" w:usb3="00000000" w:csb0="00000093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2AD637"/>
    <w:multiLevelType w:val="singleLevel"/>
    <w:tmpl w:val="A72AD637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B2921D00"/>
    <w:multiLevelType w:val="singleLevel"/>
    <w:tmpl w:val="B2921D00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CD5F1DF6"/>
    <w:multiLevelType w:val="singleLevel"/>
    <w:tmpl w:val="CD5F1DF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D7C65CA5"/>
    <w:multiLevelType w:val="singleLevel"/>
    <w:tmpl w:val="D7C65CA5"/>
    <w:lvl w:ilvl="0" w:tentative="0">
      <w:start w:val="1"/>
      <w:numFmt w:val="decimal"/>
      <w:suff w:val="nothing"/>
      <w:lvlText w:val="（%1）"/>
      <w:lvlJc w:val="left"/>
    </w:lvl>
  </w:abstractNum>
  <w:abstractNum w:abstractNumId="4">
    <w:nsid w:val="DA165FC4"/>
    <w:multiLevelType w:val="singleLevel"/>
    <w:tmpl w:val="DA165FC4"/>
    <w:lvl w:ilvl="0" w:tentative="0">
      <w:start w:val="1"/>
      <w:numFmt w:val="decimal"/>
      <w:suff w:val="nothing"/>
      <w:lvlText w:val="（%1）"/>
      <w:lvlJc w:val="left"/>
    </w:lvl>
  </w:abstractNum>
  <w:abstractNum w:abstractNumId="5">
    <w:nsid w:val="1A36BD0D"/>
    <w:multiLevelType w:val="singleLevel"/>
    <w:tmpl w:val="1A36BD0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">
    <w:nsid w:val="39564871"/>
    <w:multiLevelType w:val="multilevel"/>
    <w:tmpl w:val="3956487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C6012D"/>
    <w:rsid w:val="69C6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jc w:val="center"/>
      <w:outlineLvl w:val="0"/>
    </w:pPr>
    <w:rPr>
      <w:rFonts w:eastAsia="黑体"/>
      <w:b/>
      <w:bCs/>
      <w:kern w:val="44"/>
      <w:sz w:val="36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uiPriority w:val="0"/>
    <w:pPr>
      <w:spacing w:line="240" w:lineRule="atLeast"/>
    </w:pPr>
    <w:rPr>
      <w:sz w:val="18"/>
      <w:szCs w:val="20"/>
    </w:rPr>
  </w:style>
  <w:style w:type="paragraph" w:customStyle="1" w:styleId="8">
    <w:name w:val="表格文字"/>
    <w:basedOn w:val="1"/>
    <w:next w:val="5"/>
    <w:qFormat/>
    <w:uiPriority w:val="0"/>
    <w:pPr>
      <w:spacing w:before="25" w:after="25" w:line="300" w:lineRule="auto"/>
    </w:pPr>
    <w:rPr>
      <w:rFonts w:ascii="Times"/>
      <w:sz w:val="24"/>
    </w:rPr>
  </w:style>
  <w:style w:type="paragraph" w:styleId="9">
    <w:name w:val="List Paragraph"/>
    <w:basedOn w:val="1"/>
    <w:qFormat/>
    <w:uiPriority w:val="1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2024-05-20T08:33:00Z</dcterms:created>
  <dc:creator>Administrator</dc:creator>
  <cp:lastModifiedBy>Administrator</cp:lastModifiedBy>
  <dcterms:modified xsi:type="dcterms:W3CDTF">2024-05-20T08:33:55Z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